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color w:val="000000"/>
          <w:sz w:val="30"/>
          <w:lang w:eastAsia="zh-CN"/>
        </w:rPr>
        <w:t>涞水县交通运输局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涞水县交通运输局</w:t>
      </w:r>
      <w:r>
        <w:rPr>
          <w:rFonts w:hint="eastAsia"/>
        </w:rPr>
        <w:t>（本级）收支预算</w:t>
      </w:r>
      <w:r>
        <w:tab/>
      </w:r>
      <w:r>
        <w:rPr>
          <w:rFonts w:hint="eastAsia"/>
          <w:lang w:eastAsia="zh-CN"/>
        </w:rPr>
        <w:t>1</w:t>
      </w:r>
      <w:r>
        <w:rPr>
          <w:rFonts w:hint="eastAsia"/>
          <w:lang w:eastAsia="zh-CN"/>
        </w:rPr>
        <w:fldChar w:fldCharType="end"/>
      </w:r>
    </w:p>
    <w:p>
      <w:pPr>
        <w:pStyle w:val="5"/>
        <w:tabs>
          <w:tab w:val="right" w:leader="dot" w:pos="14562"/>
        </w:tabs>
        <w:rPr>
          <w:rFonts w:eastAsiaTheme="minorEastAsia"/>
        </w:rPr>
      </w:pPr>
      <w:r>
        <w:fldChar w:fldCharType="begin"/>
      </w:r>
      <w:r>
        <w:instrText xml:space="preserve"> HYPERLINK \l "_Toc_4_4_0000000020" </w:instrText>
      </w:r>
      <w:r>
        <w:fldChar w:fldCharType="separate"/>
      </w:r>
      <w:r>
        <w:rPr>
          <w:rFonts w:hint="eastAsia"/>
        </w:rPr>
        <w:t>二、</w:t>
      </w:r>
      <w:r>
        <w:rPr>
          <w:rFonts w:hint="eastAsia"/>
          <w:lang w:eastAsia="zh-CN"/>
        </w:rPr>
        <w:t>涞水县交通运输局</w:t>
      </w:r>
      <w:r>
        <w:rPr>
          <w:rFonts w:hint="eastAsia"/>
        </w:rPr>
        <w:t>事业收支预算</w:t>
      </w:r>
      <w:r>
        <w:tab/>
      </w:r>
      <w:r>
        <w:rPr>
          <w:rFonts w:hint="eastAsia" w:eastAsiaTheme="minorEastAsia"/>
          <w:lang w:eastAsia="zh-CN"/>
        </w:rPr>
        <w:t>29</w:t>
      </w:r>
      <w:r>
        <w:rPr>
          <w:rFonts w:hint="eastAsia" w:eastAsiaTheme="minor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both"/>
        <w:outlineLvl w:val="3"/>
        <w:rPr>
          <w:rFonts w:ascii="方正小标宋_GBK" w:hAnsi="方正小标宋_GBK" w:cs="方正小标宋_GBK" w:eastAsiaTheme="minorEastAsia"/>
          <w:color w:val="000000"/>
          <w:sz w:val="44"/>
          <w:lang w:eastAsia="zh-CN"/>
        </w:rPr>
      </w:pPr>
    </w:p>
    <w:p>
      <w:pPr>
        <w:jc w:val="both"/>
        <w:outlineLvl w:val="3"/>
        <w:rPr>
          <w:rFonts w:ascii="方正小标宋_GBK" w:hAnsi="方正小标宋_GBK" w:cs="方正小标宋_GBK" w:eastAsiaTheme="minorEastAsia"/>
          <w:color w:val="000000"/>
          <w:sz w:val="44"/>
          <w:lang w:eastAsia="zh-CN"/>
        </w:rPr>
      </w:pPr>
    </w:p>
    <w:p>
      <w:pPr>
        <w:jc w:val="both"/>
        <w:outlineLvl w:val="3"/>
        <w:rPr>
          <w:rFonts w:ascii="方正小标宋_GBK" w:hAnsi="方正小标宋_GBK" w:cs="方正小标宋_GBK" w:eastAsiaTheme="minorEastAsia"/>
          <w:color w:val="000000"/>
          <w:sz w:val="44"/>
          <w:lang w:eastAsia="zh-CN"/>
        </w:rPr>
      </w:pPr>
    </w:p>
    <w:p>
      <w:pPr>
        <w:numPr>
          <w:ilvl w:val="0"/>
          <w:numId w:val="1"/>
        </w:numPr>
        <w:jc w:val="center"/>
        <w:outlineLvl w:val="3"/>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涞水县交通运输局</w:t>
      </w:r>
      <w:r>
        <w:rPr>
          <w:rFonts w:hint="eastAsia" w:ascii="方正小标宋_GBK" w:hAnsi="方正小标宋_GBK" w:eastAsia="方正小标宋_GBK" w:cs="方正小标宋_GBK"/>
          <w:color w:val="000000"/>
          <w:sz w:val="44"/>
        </w:rPr>
        <w:t>（本级）收支预算</w:t>
      </w:r>
      <w:bookmarkEnd w:id="0"/>
    </w:p>
    <w:tbl>
      <w:tblPr>
        <w:tblStyle w:val="9"/>
        <w:tblW w:w="13577" w:type="dxa"/>
        <w:tblInd w:w="96" w:type="dxa"/>
        <w:tblLayout w:type="fixed"/>
        <w:tblCellMar>
          <w:top w:w="0" w:type="dxa"/>
          <w:left w:w="108" w:type="dxa"/>
          <w:bottom w:w="0" w:type="dxa"/>
          <w:right w:w="108" w:type="dxa"/>
        </w:tblCellMar>
      </w:tblPr>
      <w:tblGrid>
        <w:gridCol w:w="661"/>
        <w:gridCol w:w="4291"/>
        <w:gridCol w:w="1935"/>
        <w:gridCol w:w="4845"/>
        <w:gridCol w:w="1845"/>
      </w:tblGrid>
      <w:tr>
        <w:tblPrEx>
          <w:tblCellMar>
            <w:top w:w="0" w:type="dxa"/>
            <w:left w:w="108" w:type="dxa"/>
            <w:bottom w:w="0" w:type="dxa"/>
            <w:right w:w="108" w:type="dxa"/>
          </w:tblCellMar>
        </w:tblPrEx>
        <w:trPr>
          <w:trHeight w:val="360" w:hRule="atLeast"/>
        </w:trPr>
        <w:tc>
          <w:tcPr>
            <w:tcW w:w="13577" w:type="dxa"/>
            <w:gridSpan w:val="5"/>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单位预算收支总表</w:t>
            </w:r>
          </w:p>
        </w:tc>
      </w:tr>
      <w:tr>
        <w:tblPrEx>
          <w:tblCellMar>
            <w:top w:w="0" w:type="dxa"/>
            <w:left w:w="108" w:type="dxa"/>
            <w:bottom w:w="0" w:type="dxa"/>
            <w:right w:w="108" w:type="dxa"/>
          </w:tblCellMar>
        </w:tblPrEx>
        <w:trPr>
          <w:trHeight w:val="288" w:hRule="atLeast"/>
        </w:trPr>
        <w:tc>
          <w:tcPr>
            <w:tcW w:w="6887" w:type="dxa"/>
            <w:gridSpan w:val="3"/>
            <w:tcBorders>
              <w:top w:val="nil"/>
              <w:left w:val="nil"/>
              <w:bottom w:val="single" w:color="auto" w:sz="4" w:space="0"/>
              <w:right w:val="nil"/>
            </w:tcBorders>
            <w:shd w:val="clear" w:color="auto" w:fill="auto"/>
            <w:noWrap/>
            <w:vAlign w:val="center"/>
          </w:tcPr>
          <w:p>
            <w:pPr>
              <w:pStyle w:val="15"/>
              <w:jc w:val="both"/>
            </w:pPr>
            <w:r>
              <w:rPr>
                <w:rFonts w:hint="eastAsia"/>
                <w:lang w:eastAsia="zh-CN"/>
              </w:rPr>
              <w:t>[348001]涞水县交通运输局（本级）</w:t>
            </w:r>
          </w:p>
        </w:tc>
        <w:tc>
          <w:tcPr>
            <w:tcW w:w="4845" w:type="dxa"/>
            <w:tcBorders>
              <w:top w:val="nil"/>
              <w:left w:val="nil"/>
              <w:bottom w:val="single" w:color="auto" w:sz="4" w:space="0"/>
              <w:right w:val="nil"/>
            </w:tcBorders>
            <w:shd w:val="clear" w:color="auto" w:fill="auto"/>
            <w:noWrap/>
            <w:vAlign w:val="center"/>
          </w:tcPr>
          <w:p>
            <w:pPr>
              <w:pStyle w:val="15"/>
              <w:jc w:val="both"/>
              <w:rPr>
                <w:rFonts w:hint="default"/>
                <w:lang w:val="en-US"/>
              </w:rPr>
            </w:pPr>
            <w:r>
              <w:rPr>
                <w:rFonts w:hint="eastAsia"/>
                <w:lang w:eastAsia="zh-CN"/>
              </w:rPr>
              <w:t>预算年度：202</w:t>
            </w:r>
            <w:r>
              <w:rPr>
                <w:rFonts w:hint="eastAsia"/>
                <w:lang w:val="en-US" w:eastAsia="zh-CN"/>
              </w:rPr>
              <w:t>4</w:t>
            </w:r>
          </w:p>
        </w:tc>
        <w:tc>
          <w:tcPr>
            <w:tcW w:w="1845" w:type="dxa"/>
            <w:tcBorders>
              <w:top w:val="nil"/>
              <w:left w:val="nil"/>
              <w:bottom w:val="single" w:color="auto" w:sz="4" w:space="0"/>
              <w:right w:val="nil"/>
            </w:tcBorders>
            <w:shd w:val="clear" w:color="auto" w:fill="auto"/>
            <w:noWrap/>
            <w:vAlign w:val="center"/>
          </w:tcPr>
          <w:p>
            <w:pPr>
              <w:pStyle w:val="15"/>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序号</w:t>
            </w:r>
          </w:p>
        </w:tc>
        <w:tc>
          <w:tcPr>
            <w:tcW w:w="62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收入</w:t>
            </w:r>
          </w:p>
        </w:tc>
        <w:tc>
          <w:tcPr>
            <w:tcW w:w="66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支出</w:t>
            </w:r>
          </w:p>
        </w:tc>
      </w:tr>
      <w:tr>
        <w:tblPrEx>
          <w:tblCellMar>
            <w:top w:w="0" w:type="dxa"/>
            <w:left w:w="108" w:type="dxa"/>
            <w:bottom w:w="0" w:type="dxa"/>
            <w:right w:w="108" w:type="dxa"/>
          </w:tblCellMar>
        </w:tblPrEx>
        <w:trPr>
          <w:trHeight w:val="288" w:hRule="atLeast"/>
        </w:trPr>
        <w:tc>
          <w:tcPr>
            <w:tcW w:w="66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p>
        </w:tc>
        <w:tc>
          <w:tcPr>
            <w:tcW w:w="429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项目</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预算数</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项目</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预算数</w:t>
            </w:r>
          </w:p>
        </w:tc>
      </w:tr>
      <w:tr>
        <w:tblPrEx>
          <w:tblCellMar>
            <w:top w:w="0" w:type="dxa"/>
            <w:left w:w="108" w:type="dxa"/>
            <w:bottom w:w="0" w:type="dxa"/>
            <w:right w:w="108" w:type="dxa"/>
          </w:tblCellMar>
        </w:tblPrEx>
        <w:trPr>
          <w:trHeight w:val="288" w:hRule="atLeast"/>
        </w:trPr>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栏次</w:t>
            </w:r>
          </w:p>
        </w:tc>
        <w:tc>
          <w:tcPr>
            <w:tcW w:w="429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1</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2</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3</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jc w:val="center"/>
              <w:rPr>
                <w:b/>
                <w:bCs/>
              </w:rPr>
            </w:pPr>
            <w:r>
              <w:rPr>
                <w:rFonts w:hint="eastAsia"/>
                <w:b/>
                <w:bCs/>
                <w:lang w:eastAsia="zh-CN"/>
              </w:rPr>
              <w:t>4</w:t>
            </w:r>
          </w:p>
        </w:tc>
      </w:tr>
      <w:tr>
        <w:tblPrEx>
          <w:tblCellMar>
            <w:top w:w="0" w:type="dxa"/>
            <w:left w:w="108" w:type="dxa"/>
            <w:bottom w:w="0" w:type="dxa"/>
            <w:right w:w="108" w:type="dxa"/>
          </w:tblCellMar>
        </w:tblPrEx>
        <w:trPr>
          <w:trHeight w:val="288" w:hRule="atLeast"/>
        </w:trPr>
        <w:tc>
          <w:tcPr>
            <w:tcW w:w="661" w:type="dxa"/>
            <w:tcBorders>
              <w:top w:val="single" w:color="auto"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w:t>
            </w:r>
          </w:p>
        </w:tc>
        <w:tc>
          <w:tcPr>
            <w:tcW w:w="4291"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一、一般公共预算拨款收入</w:t>
            </w:r>
          </w:p>
        </w:tc>
        <w:tc>
          <w:tcPr>
            <w:tcW w:w="1935"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5815.30</w:t>
            </w:r>
          </w:p>
        </w:tc>
        <w:tc>
          <w:tcPr>
            <w:tcW w:w="4845"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lang w:eastAsia="zh-CN"/>
              </w:rPr>
            </w:pPr>
            <w:r>
              <w:rPr>
                <w:rFonts w:hint="default" w:ascii="Calibri" w:hAnsi="Calibri" w:eastAsia="宋体" w:cs="Calibri"/>
                <w:i w:val="0"/>
                <w:color w:val="000000"/>
                <w:kern w:val="0"/>
                <w:sz w:val="22"/>
                <w:szCs w:val="22"/>
                <w:u w:val="none"/>
                <w:lang w:val="en-US" w:eastAsia="zh-CN" w:bidi="ar"/>
              </w:rPr>
              <w:t>一、一般公共服务支出</w:t>
            </w:r>
          </w:p>
        </w:tc>
        <w:tc>
          <w:tcPr>
            <w:tcW w:w="1845" w:type="dxa"/>
            <w:tcBorders>
              <w:top w:val="single" w:color="auto"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lang w:eastAsia="zh-CN"/>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lang w:eastAsia="zh-CN"/>
              </w:rPr>
            </w:pPr>
            <w:r>
              <w:rPr>
                <w:rFonts w:hint="default" w:ascii="Calibri" w:hAnsi="Calibri" w:eastAsia="宋体" w:cs="Calibri"/>
                <w:i w:val="0"/>
                <w:color w:val="000000"/>
                <w:kern w:val="0"/>
                <w:sz w:val="22"/>
                <w:szCs w:val="22"/>
                <w:u w:val="none"/>
                <w:lang w:val="en-US" w:eastAsia="zh-CN" w:bidi="ar"/>
              </w:rPr>
              <w:t>二、外交支出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3</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三、国防支出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4</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四、财政专户管理资金收入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四、公共安全支出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5</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五、单位资金</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五、教育支出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6</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六、科学技术支出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7</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8</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八、社会保障和就业支出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1"/>
                <w:szCs w:val="21"/>
              </w:rPr>
            </w:pPr>
            <w:r>
              <w:rPr>
                <w:rFonts w:hint="default" w:ascii="Calibri" w:hAnsi="Calibri" w:eastAsia="宋体" w:cs="Calibri"/>
                <w:i w:val="0"/>
                <w:color w:val="000000"/>
                <w:kern w:val="0"/>
                <w:sz w:val="22"/>
                <w:szCs w:val="22"/>
                <w:u w:val="none"/>
                <w:lang w:val="en-US" w:eastAsia="zh-CN" w:bidi="ar"/>
              </w:rPr>
              <w:t>26.43</w:t>
            </w: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9</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九、社会保险基金支出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10</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十、卫生健康支出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7.51</w:t>
            </w: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11</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十一、节能环保支出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12</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十二、城乡社区支出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13</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十三、农林水支出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14</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十四、交通运输支出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5772.54</w:t>
            </w: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15</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16</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十六、商业服务业等支出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17</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十七、金融支出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18</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十八、援助其他地区支出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19</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20</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二十、住房保障支出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8.82</w:t>
            </w: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21</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二十一、粮油物资储备支出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22</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34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23</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1"/>
                <w:szCs w:val="21"/>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24</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二十四、预备费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25</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二十五、其他支出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26</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二十六、转移性支出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27</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二十七、债务还本支出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28</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二十八、债务付息支出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29</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二十九、债务发行费用支出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30</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1"/>
                <w:szCs w:val="21"/>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1"/>
                <w:szCs w:val="21"/>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31</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jc w:val="right"/>
              <w:rPr>
                <w:sz w:val="20"/>
                <w:szCs w:val="20"/>
                <w:lang w:eastAsia="zh-CN"/>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1"/>
                <w:szCs w:val="21"/>
              </w:rPr>
            </w:pPr>
            <w:r>
              <w:rPr>
                <w:rFonts w:hint="default" w:ascii="Calibri" w:hAnsi="Calibri" w:eastAsia="宋体" w:cs="Calibri"/>
                <w:i w:val="0"/>
                <w:color w:val="000000"/>
                <w:kern w:val="0"/>
                <w:sz w:val="22"/>
                <w:szCs w:val="22"/>
                <w:u w:val="none"/>
                <w:lang w:val="en-US" w:eastAsia="zh-CN" w:bidi="ar"/>
              </w:rPr>
              <w:t>三十一、人行科目</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rFonts w:hint="default"/>
                <w:sz w:val="21"/>
                <w:szCs w:val="21"/>
                <w:lang w:val="en-US" w:eastAsia="zh-CN"/>
              </w:rPr>
            </w:pPr>
            <w:r>
              <w:rPr>
                <w:rFonts w:hint="eastAsia"/>
                <w:sz w:val="21"/>
                <w:szCs w:val="21"/>
                <w:lang w:val="en-US" w:eastAsia="zh-CN"/>
              </w:rPr>
              <w:t>32</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lang w:eastAsia="zh-CN"/>
              </w:rPr>
            </w:pPr>
            <w:r>
              <w:rPr>
                <w:sz w:val="21"/>
                <w:szCs w:val="21"/>
                <w:lang w:eastAsia="zh-CN"/>
              </w:rPr>
              <w:t>本年收入合计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sz w:val="20"/>
                <w:szCs w:val="20"/>
                <w:lang w:eastAsia="zh-CN"/>
              </w:rPr>
            </w:pPr>
            <w:r>
              <w:rPr>
                <w:rFonts w:hint="default" w:ascii="Calibri" w:hAnsi="Calibri" w:eastAsia="宋体" w:cs="Calibri"/>
                <w:i w:val="0"/>
                <w:color w:val="000000"/>
                <w:kern w:val="0"/>
                <w:sz w:val="22"/>
                <w:szCs w:val="22"/>
                <w:u w:val="none"/>
                <w:lang w:val="en-US" w:eastAsia="zh-CN" w:bidi="ar"/>
              </w:rPr>
              <w:t>5815.30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Times New Roman" w:hAnsi="Times New Roman" w:eastAsia="宋体" w:cs="Times New Roman"/>
                <w:sz w:val="21"/>
                <w:szCs w:val="21"/>
                <w:lang w:val="en-US" w:eastAsia="zh-CN" w:bidi="ar-SA"/>
              </w:rPr>
            </w:pPr>
            <w:r>
              <w:rPr>
                <w:rFonts w:hint="default" w:ascii="Calibri" w:hAnsi="Calibri" w:eastAsia="宋体" w:cs="Calibri"/>
                <w:i w:val="0"/>
                <w:color w:val="000000"/>
                <w:kern w:val="0"/>
                <w:sz w:val="22"/>
                <w:szCs w:val="22"/>
                <w:u w:val="none"/>
                <w:lang w:val="en-US" w:eastAsia="zh-CN" w:bidi="ar"/>
              </w:rPr>
              <w:t>本年支出合计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71095.30</w:t>
            </w: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rFonts w:hint="default"/>
                <w:sz w:val="21"/>
                <w:szCs w:val="21"/>
                <w:lang w:val="en-US"/>
              </w:rPr>
            </w:pPr>
            <w:r>
              <w:rPr>
                <w:rFonts w:hint="eastAsia"/>
                <w:sz w:val="21"/>
                <w:szCs w:val="21"/>
                <w:lang w:val="en-US" w:eastAsia="zh-CN"/>
              </w:rPr>
              <w:t>33</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上年结转结余</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lang w:eastAsia="zh-CN"/>
              </w:rPr>
            </w:pPr>
            <w:r>
              <w:rPr>
                <w:rFonts w:hint="default" w:ascii="Calibri" w:hAnsi="Calibri" w:eastAsia="宋体" w:cs="Calibri"/>
                <w:i w:val="0"/>
                <w:color w:val="000000"/>
                <w:kern w:val="0"/>
                <w:sz w:val="22"/>
                <w:szCs w:val="22"/>
                <w:u w:val="none"/>
                <w:lang w:val="en-US" w:eastAsia="zh-CN" w:bidi="ar"/>
              </w:rPr>
              <w:t>65280.00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Times New Roman" w:hAnsi="Times New Roman" w:eastAsia="宋体" w:cs="Times New Roman"/>
                <w:sz w:val="21"/>
                <w:szCs w:val="21"/>
                <w:lang w:val="en-US" w:eastAsia="uk-UA" w:bidi="ar-SA"/>
              </w:rPr>
            </w:pPr>
            <w:r>
              <w:rPr>
                <w:rFonts w:hint="default" w:ascii="Calibri" w:hAnsi="Calibri" w:eastAsia="宋体" w:cs="Calibri"/>
                <w:i w:val="0"/>
                <w:color w:val="000000"/>
                <w:kern w:val="0"/>
                <w:sz w:val="22"/>
                <w:szCs w:val="22"/>
                <w:u w:val="none"/>
                <w:lang w:val="en-US" w:eastAsia="zh-CN" w:bidi="ar"/>
              </w:rPr>
              <w:t>年终结转结余</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rFonts w:hint="default"/>
                <w:sz w:val="21"/>
                <w:szCs w:val="21"/>
                <w:lang w:val="en-US"/>
              </w:rPr>
            </w:pPr>
            <w:r>
              <w:rPr>
                <w:rFonts w:hint="eastAsia"/>
                <w:sz w:val="21"/>
                <w:szCs w:val="21"/>
                <w:lang w:val="en-US" w:eastAsia="zh-CN"/>
              </w:rPr>
              <w:t>34</w:t>
            </w:r>
          </w:p>
        </w:tc>
        <w:tc>
          <w:tcPr>
            <w:tcW w:w="4291" w:type="dxa"/>
            <w:tcBorders>
              <w:top w:val="single" w:color="000000" w:sz="4" w:space="0"/>
              <w:left w:val="single" w:color="000000" w:sz="4" w:space="0"/>
              <w:bottom w:val="single" w:color="000000" w:sz="4" w:space="0"/>
              <w:right w:val="single" w:color="000000" w:sz="4" w:space="0"/>
            </w:tcBorders>
            <w:shd w:val="clear" w:color="auto" w:fill="auto"/>
            <w:noWrap/>
          </w:tcPr>
          <w:p>
            <w:pPr>
              <w:pStyle w:val="15"/>
              <w:rPr>
                <w:sz w:val="21"/>
                <w:szCs w:val="21"/>
              </w:rPr>
            </w:pPr>
            <w:r>
              <w:rPr>
                <w:sz w:val="21"/>
                <w:szCs w:val="21"/>
                <w:lang w:eastAsia="zh-CN"/>
              </w:rPr>
              <w:t>收入总计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71095.30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支出总计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71095.30</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tbl>
      <w:tblPr>
        <w:tblStyle w:val="9"/>
        <w:tblW w:w="14920" w:type="dxa"/>
        <w:tblInd w:w="96" w:type="dxa"/>
        <w:tblLayout w:type="fixed"/>
        <w:tblCellMar>
          <w:top w:w="0" w:type="dxa"/>
          <w:left w:w="108" w:type="dxa"/>
          <w:bottom w:w="0" w:type="dxa"/>
          <w:right w:w="108" w:type="dxa"/>
        </w:tblCellMar>
      </w:tblPr>
      <w:tblGrid>
        <w:gridCol w:w="735"/>
        <w:gridCol w:w="1223"/>
        <w:gridCol w:w="2348"/>
        <w:gridCol w:w="1066"/>
        <w:gridCol w:w="1215"/>
        <w:gridCol w:w="1320"/>
        <w:gridCol w:w="959"/>
        <w:gridCol w:w="705"/>
        <w:gridCol w:w="1095"/>
        <w:gridCol w:w="1050"/>
        <w:gridCol w:w="1215"/>
        <w:gridCol w:w="961"/>
        <w:gridCol w:w="1028"/>
      </w:tblGrid>
      <w:tr>
        <w:tblPrEx>
          <w:tblCellMar>
            <w:top w:w="0" w:type="dxa"/>
            <w:left w:w="108" w:type="dxa"/>
            <w:bottom w:w="0" w:type="dxa"/>
            <w:right w:w="108" w:type="dxa"/>
          </w:tblCellMar>
        </w:tblPrEx>
        <w:trPr>
          <w:trHeight w:val="288" w:hRule="atLeast"/>
        </w:trPr>
        <w:tc>
          <w:tcPr>
            <w:tcW w:w="14920" w:type="dxa"/>
            <w:gridSpan w:val="13"/>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单位预算收入总表</w:t>
            </w:r>
          </w:p>
        </w:tc>
      </w:tr>
      <w:tr>
        <w:tblPrEx>
          <w:tblCellMar>
            <w:top w:w="0" w:type="dxa"/>
            <w:left w:w="108" w:type="dxa"/>
            <w:bottom w:w="0" w:type="dxa"/>
            <w:right w:w="108" w:type="dxa"/>
          </w:tblCellMar>
        </w:tblPrEx>
        <w:trPr>
          <w:trHeight w:val="288" w:hRule="atLeast"/>
        </w:trPr>
        <w:tc>
          <w:tcPr>
            <w:tcW w:w="4306"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[348001]涞水县交通运输局（本级）</w:t>
            </w:r>
          </w:p>
        </w:tc>
        <w:tc>
          <w:tcPr>
            <w:tcW w:w="1066"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3494" w:type="dxa"/>
            <w:gridSpan w:val="3"/>
            <w:tcBorders>
              <w:top w:val="nil"/>
              <w:left w:val="nil"/>
              <w:bottom w:val="nil"/>
              <w:right w:val="nil"/>
            </w:tcBorders>
            <w:shd w:val="clear" w:color="auto" w:fill="auto"/>
            <w:noWrap/>
            <w:vAlign w:val="center"/>
          </w:tcPr>
          <w:p>
            <w:pPr>
              <w:jc w:val="center"/>
              <w:rPr>
                <w:rFonts w:hint="default" w:ascii="方正小标宋_GBK" w:hAnsi="方正小标宋_GBK" w:eastAsia="方正小标宋_GBK" w:cs="方正小标宋_GBK"/>
                <w:b/>
                <w:bCs/>
                <w:sz w:val="21"/>
                <w:szCs w:val="21"/>
                <w:lang w:val="en-US" w:eastAsia="zh-CN"/>
              </w:rPr>
            </w:pPr>
            <w:r>
              <w:rPr>
                <w:rFonts w:hint="eastAsia" w:ascii="方正小标宋_GBK" w:hAnsi="方正小标宋_GBK" w:eastAsia="方正小标宋_GBK" w:cs="方正小标宋_GBK"/>
                <w:b/>
                <w:bCs/>
                <w:sz w:val="21"/>
                <w:szCs w:val="21"/>
                <w:lang w:eastAsia="zh-CN"/>
              </w:rPr>
              <w:t xml:space="preserve">             预算年度：202</w:t>
            </w:r>
            <w:r>
              <w:rPr>
                <w:rFonts w:hint="eastAsia" w:ascii="方正小标宋_GBK" w:hAnsi="方正小标宋_GBK" w:eastAsia="方正小标宋_GBK" w:cs="方正小标宋_GBK"/>
                <w:b/>
                <w:bCs/>
                <w:sz w:val="21"/>
                <w:szCs w:val="21"/>
                <w:lang w:val="en-US" w:eastAsia="zh-CN"/>
              </w:rPr>
              <w:t>4</w:t>
            </w:r>
          </w:p>
        </w:tc>
        <w:tc>
          <w:tcPr>
            <w:tcW w:w="705"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1095"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2265"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b/>
                <w:bCs/>
                <w:sz w:val="21"/>
                <w:szCs w:val="21"/>
                <w:lang w:eastAsia="zh-CN"/>
              </w:rPr>
            </w:pPr>
          </w:p>
        </w:tc>
        <w:tc>
          <w:tcPr>
            <w:tcW w:w="1989" w:type="dxa"/>
            <w:gridSpan w:val="2"/>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序号</w:t>
            </w:r>
          </w:p>
        </w:tc>
        <w:tc>
          <w:tcPr>
            <w:tcW w:w="35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功能分类科目</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合计</w:t>
            </w:r>
          </w:p>
        </w:tc>
        <w:tc>
          <w:tcPr>
            <w:tcW w:w="85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本年收入</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上年结转</w:t>
            </w:r>
          </w:p>
        </w:tc>
      </w:tr>
      <w:tr>
        <w:tblPrEx>
          <w:tblCellMar>
            <w:top w:w="0" w:type="dxa"/>
            <w:left w:w="108" w:type="dxa"/>
            <w:bottom w:w="0" w:type="dxa"/>
            <w:right w:w="108" w:type="dxa"/>
          </w:tblCellMar>
        </w:tblPrEx>
        <w:trPr>
          <w:trHeight w:val="57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2"/>
                <w:szCs w:val="22"/>
                <w:lang w:eastAsia="zh-CN"/>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科目编码</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科目名称</w:t>
            </w: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小计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财政拨款收入</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财政专户收入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事业收入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经营收入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上级补助收入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附属单位上缴收入</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其他收入</w:t>
            </w: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b/>
                <w:bCs/>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栏次</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1</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2</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10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12</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hint="eastAsia" w:ascii="方正小标宋_GBK" w:hAnsi="方正小标宋_GBK" w:eastAsia="方正小标宋_GBK" w:cs="方正小标宋_GBK"/>
                <w:sz w:val="22"/>
                <w:szCs w:val="22"/>
                <w:lang w:eastAsia="zh-CN"/>
              </w:rPr>
              <w:t>合计</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71095.30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5815.30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5815.30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208</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社会保障和就业支出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20805</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行政事业单位养老支出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2080502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事业单位离退休</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11.50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11.50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2080505</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14.93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14.93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14.93</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210</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卫生健康支出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21011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行政事业单位医疗</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2101101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行政单位医疗</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5.72</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2101103</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公务员医疗补助</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交通运输支出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21401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公路水路运输</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2140101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行政运行</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1575.39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1575.39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1575.39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2140102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一般行政管理事务</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2140106</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公路养护</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3374.00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3374.00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3374.00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2140112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公路运输管理</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821.15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821.15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821.15</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38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住房保障支出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36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22102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住房改革支出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2210201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住房公积金</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灾害防治及应急管理支出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22407</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自然灾害救灾及恢复重建支出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 xml:space="preserve">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2240704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自然灾害灾后重建补助</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65280.00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eastAsia="方正小标宋_GBK" w:cs="方正小标宋_GBK"/>
          <w:color w:val="000000"/>
          <w:sz w:val="36"/>
          <w:lang w:eastAsia="zh-CN"/>
        </w:rPr>
      </w:pPr>
    </w:p>
    <w:tbl>
      <w:tblPr>
        <w:tblStyle w:val="9"/>
        <w:tblW w:w="14364" w:type="dxa"/>
        <w:tblInd w:w="96" w:type="dxa"/>
        <w:tblLayout w:type="fixed"/>
        <w:tblCellMar>
          <w:top w:w="0" w:type="dxa"/>
          <w:left w:w="108" w:type="dxa"/>
          <w:bottom w:w="0" w:type="dxa"/>
          <w:right w:w="108" w:type="dxa"/>
        </w:tblCellMar>
      </w:tblPr>
      <w:tblGrid>
        <w:gridCol w:w="696"/>
        <w:gridCol w:w="1176"/>
        <w:gridCol w:w="3576"/>
        <w:gridCol w:w="1656"/>
        <w:gridCol w:w="1176"/>
        <w:gridCol w:w="1176"/>
        <w:gridCol w:w="1361"/>
        <w:gridCol w:w="1665"/>
        <w:gridCol w:w="1882"/>
      </w:tblGrid>
      <w:tr>
        <w:tblPrEx>
          <w:tblCellMar>
            <w:top w:w="0" w:type="dxa"/>
            <w:left w:w="108" w:type="dxa"/>
            <w:bottom w:w="0" w:type="dxa"/>
            <w:right w:w="108" w:type="dxa"/>
          </w:tblCellMar>
        </w:tblPrEx>
        <w:trPr>
          <w:trHeight w:val="288" w:hRule="atLeast"/>
        </w:trPr>
        <w:tc>
          <w:tcPr>
            <w:tcW w:w="14364" w:type="dxa"/>
            <w:gridSpan w:val="9"/>
            <w:tcBorders>
              <w:top w:val="nil"/>
              <w:left w:val="nil"/>
              <w:bottom w:val="nil"/>
              <w:right w:val="nil"/>
            </w:tcBorders>
            <w:shd w:val="clear" w:color="auto" w:fill="auto"/>
            <w:noWrap/>
            <w:vAlign w:val="center"/>
          </w:tcPr>
          <w:p>
            <w:pPr>
              <w:jc w:val="center"/>
              <w:textAlignment w:val="center"/>
              <w:rPr>
                <w:rFonts w:hint="eastAsia" w:ascii="方正小标宋_GBK" w:hAnsi="方正小标宋_GBK" w:eastAsia="方正小标宋_GBK" w:cs="方正小标宋_GBK"/>
                <w:color w:val="000000"/>
                <w:sz w:val="36"/>
                <w:lang w:eastAsia="zh-CN"/>
              </w:rPr>
            </w:pPr>
            <w:bookmarkStart w:id="1" w:name="_Toc_2_2_0000000003"/>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单位预算支出总表</w:t>
            </w:r>
          </w:p>
        </w:tc>
      </w:tr>
      <w:tr>
        <w:tblPrEx>
          <w:tblCellMar>
            <w:top w:w="0" w:type="dxa"/>
            <w:left w:w="108" w:type="dxa"/>
            <w:bottom w:w="0" w:type="dxa"/>
            <w:right w:w="108" w:type="dxa"/>
          </w:tblCellMar>
        </w:tblPrEx>
        <w:trPr>
          <w:trHeight w:val="288" w:hRule="atLeast"/>
        </w:trPr>
        <w:tc>
          <w:tcPr>
            <w:tcW w:w="5448"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[348001]涞水县交通运输局（本级）</w:t>
            </w:r>
          </w:p>
        </w:tc>
        <w:tc>
          <w:tcPr>
            <w:tcW w:w="7034" w:type="dxa"/>
            <w:gridSpan w:val="5"/>
            <w:tcBorders>
              <w:top w:val="nil"/>
              <w:left w:val="nil"/>
              <w:bottom w:val="nil"/>
              <w:right w:val="nil"/>
            </w:tcBorders>
            <w:shd w:val="clear" w:color="auto" w:fill="auto"/>
            <w:noWrap/>
            <w:vAlign w:val="center"/>
          </w:tcPr>
          <w:p>
            <w:pPr>
              <w:tabs>
                <w:tab w:val="left" w:pos="1286"/>
                <w:tab w:val="center" w:pos="3524"/>
              </w:tabs>
              <w:textAlignment w:val="center"/>
              <w:rPr>
                <w:rFonts w:hint="default" w:ascii="方正小标宋_GBK" w:hAnsi="方正小标宋_GBK" w:eastAsia="方正小标宋_GBK" w:cs="方正小标宋_GBK"/>
                <w:b/>
                <w:bCs/>
                <w:sz w:val="21"/>
                <w:szCs w:val="21"/>
                <w:lang w:val="en-US"/>
              </w:rPr>
            </w:pPr>
            <w:r>
              <w:rPr>
                <w:rFonts w:hint="eastAsia" w:ascii="方正小标宋_GBK" w:hAnsi="方正小标宋_GBK" w:eastAsia="方正小标宋_GBK" w:cs="方正小标宋_GBK"/>
                <w:b/>
                <w:bCs/>
                <w:sz w:val="21"/>
                <w:szCs w:val="21"/>
                <w:lang w:eastAsia="zh-CN"/>
              </w:rPr>
              <w:tab/>
            </w:r>
            <w:r>
              <w:rPr>
                <w:rFonts w:hint="eastAsia" w:ascii="方正小标宋_GBK" w:hAnsi="方正小标宋_GBK" w:eastAsia="方正小标宋_GBK" w:cs="方正小标宋_GBK"/>
                <w:b/>
                <w:bCs/>
                <w:sz w:val="21"/>
                <w:szCs w:val="21"/>
                <w:lang w:eastAsia="zh-CN"/>
              </w:rPr>
              <w:t>预算年度：202</w:t>
            </w:r>
            <w:r>
              <w:rPr>
                <w:rFonts w:hint="eastAsia" w:ascii="方正小标宋_GBK" w:hAnsi="方正小标宋_GBK" w:eastAsia="方正小标宋_GBK" w:cs="方正小标宋_GBK"/>
                <w:b/>
                <w:bCs/>
                <w:sz w:val="21"/>
                <w:szCs w:val="21"/>
                <w:lang w:val="en-US" w:eastAsia="zh-CN"/>
              </w:rPr>
              <w:t>4</w:t>
            </w:r>
          </w:p>
        </w:tc>
        <w:tc>
          <w:tcPr>
            <w:tcW w:w="1882"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序号</w:t>
            </w:r>
          </w:p>
        </w:tc>
        <w:tc>
          <w:tcPr>
            <w:tcW w:w="4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支出功能分类科目</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本年支出合计</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基本支出</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项目支出</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经营支出</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上缴上级支出</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对附属单位补助支出</w:t>
            </w:r>
          </w:p>
        </w:tc>
      </w:tr>
      <w:tr>
        <w:tblPrEx>
          <w:tblCellMar>
            <w:top w:w="0" w:type="dxa"/>
            <w:left w:w="108" w:type="dxa"/>
            <w:bottom w:w="0" w:type="dxa"/>
            <w:right w:w="108" w:type="dxa"/>
          </w:tblCellMar>
        </w:tblPrEx>
        <w:trPr>
          <w:trHeight w:val="288"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科目编码</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科目名称</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栏次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7</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8</w:t>
            </w: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合计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71095.30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1618.15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69477.15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208</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社会保障和就业支出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26.43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26.43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20805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行政事业单位养老支出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26.43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26.43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2080502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事业单位离退休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11.50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11.50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2080505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机关事业单位基本养老保险缴费支出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14.93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14.93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210</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卫生健康支出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7.51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7.51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21011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行政事业单位医疗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7.51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7.51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2101101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行政单位医疗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5.72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5.72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lang w:eastAsia="zh-CN"/>
              </w:rPr>
            </w:pPr>
            <w:r>
              <w:rPr>
                <w:rFonts w:hint="eastAsia" w:ascii="方正小标宋_GBK" w:hAnsi="方正小标宋_GBK" w:eastAsia="方正小标宋_GBK" w:cs="方正小标宋_GBK"/>
                <w:sz w:val="20"/>
                <w:szCs w:val="20"/>
                <w:lang w:eastAsia="zh-CN"/>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lang w:eastAsia="zh-CN"/>
              </w:rPr>
            </w:pPr>
            <w:r>
              <w:rPr>
                <w:rFonts w:hint="default" w:ascii="Calibri" w:hAnsi="Calibri" w:eastAsia="宋体" w:cs="Calibri"/>
                <w:i w:val="0"/>
                <w:color w:val="000000"/>
                <w:kern w:val="0"/>
                <w:sz w:val="20"/>
                <w:szCs w:val="20"/>
                <w:u w:val="none"/>
                <w:lang w:val="en-US" w:eastAsia="zh-CN" w:bidi="ar"/>
              </w:rPr>
              <w:t>2101103</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lang w:eastAsia="zh-CN"/>
              </w:rPr>
            </w:pPr>
            <w:r>
              <w:rPr>
                <w:rFonts w:hint="default" w:ascii="Calibri" w:hAnsi="Calibri" w:eastAsia="宋体" w:cs="Calibri"/>
                <w:i w:val="0"/>
                <w:color w:val="000000"/>
                <w:kern w:val="0"/>
                <w:sz w:val="20"/>
                <w:szCs w:val="20"/>
                <w:u w:val="none"/>
                <w:lang w:val="en-US" w:eastAsia="zh-CN" w:bidi="ar"/>
              </w:rPr>
              <w:t>公务员医疗补助</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hint="eastAsia" w:ascii="方正小标宋_GBK" w:hAnsi="方正小标宋_GBK" w:eastAsia="方正小标宋_GBK" w:cs="方正小标宋_GBK"/>
                <w:sz w:val="20"/>
                <w:szCs w:val="20"/>
                <w:lang w:eastAsia="zh-CN"/>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214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交通运输支出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5772.54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1575.39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4197.15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1</w:t>
            </w:r>
            <w:r>
              <w:rPr>
                <w:rFonts w:hint="eastAsia" w:ascii="方正小标宋_GBK" w:hAnsi="方正小标宋_GBK" w:eastAsia="方正小标宋_GBK" w:cs="方正小标宋_GBK"/>
                <w:sz w:val="20"/>
                <w:szCs w:val="20"/>
                <w:lang w:eastAsia="zh-CN"/>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21401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公路水路运输</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5772.54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1575.39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4197.15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1</w:t>
            </w:r>
            <w:r>
              <w:rPr>
                <w:rFonts w:hint="eastAsia" w:ascii="方正小标宋_GBK" w:hAnsi="方正小标宋_GBK" w:eastAsia="方正小标宋_GBK" w:cs="方正小标宋_GBK"/>
                <w:sz w:val="20"/>
                <w:szCs w:val="20"/>
                <w:lang w:eastAsia="zh-CN"/>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2140101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行政运行</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1575.39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1575.39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1</w:t>
            </w:r>
            <w:r>
              <w:rPr>
                <w:rFonts w:hint="eastAsia" w:ascii="方正小标宋_GBK" w:hAnsi="方正小标宋_GBK" w:eastAsia="方正小标宋_GBK" w:cs="方正小标宋_GBK"/>
                <w:sz w:val="20"/>
                <w:szCs w:val="20"/>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2140102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一般行政管理事务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1</w:t>
            </w:r>
            <w:r>
              <w:rPr>
                <w:rFonts w:hint="eastAsia" w:ascii="方正小标宋_GBK" w:hAnsi="方正小标宋_GBK" w:eastAsia="方正小标宋_GBK" w:cs="方正小标宋_GBK"/>
                <w:sz w:val="20"/>
                <w:szCs w:val="20"/>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2140106</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公路养护</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3374.00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3374.00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2140112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公路运输管理</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821.15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821.15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16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221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rPr>
            </w:pPr>
            <w:r>
              <w:rPr>
                <w:rFonts w:hint="default" w:ascii="Calibri" w:hAnsi="Calibri" w:eastAsia="宋体" w:cs="Calibri"/>
                <w:i w:val="0"/>
                <w:color w:val="000000"/>
                <w:kern w:val="0"/>
                <w:sz w:val="20"/>
                <w:szCs w:val="20"/>
                <w:u w:val="none"/>
                <w:lang w:val="en-US" w:eastAsia="zh-CN" w:bidi="ar"/>
              </w:rPr>
              <w:t>住房保障支出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17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lang w:eastAsia="zh-CN"/>
              </w:rPr>
            </w:pPr>
            <w:r>
              <w:rPr>
                <w:rFonts w:hint="default" w:ascii="Calibri" w:hAnsi="Calibri" w:eastAsia="宋体" w:cs="Calibri"/>
                <w:i w:val="0"/>
                <w:color w:val="000000"/>
                <w:kern w:val="0"/>
                <w:sz w:val="20"/>
                <w:szCs w:val="20"/>
                <w:u w:val="none"/>
                <w:lang w:val="en-US" w:eastAsia="zh-CN" w:bidi="ar"/>
              </w:rPr>
              <w:t>22102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lang w:eastAsia="zh-CN"/>
              </w:rPr>
            </w:pPr>
            <w:r>
              <w:rPr>
                <w:rFonts w:hint="default" w:ascii="Calibri" w:hAnsi="Calibri" w:eastAsia="宋体" w:cs="Calibri"/>
                <w:i w:val="0"/>
                <w:color w:val="000000"/>
                <w:kern w:val="0"/>
                <w:sz w:val="20"/>
                <w:szCs w:val="20"/>
                <w:u w:val="none"/>
                <w:lang w:val="en-US" w:eastAsia="zh-CN" w:bidi="ar"/>
              </w:rPr>
              <w:t>住房改革支出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18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lang w:eastAsia="zh-CN"/>
              </w:rPr>
            </w:pPr>
            <w:r>
              <w:rPr>
                <w:rFonts w:hint="default" w:ascii="Calibri" w:hAnsi="Calibri" w:eastAsia="宋体" w:cs="Calibri"/>
                <w:i w:val="0"/>
                <w:color w:val="000000"/>
                <w:kern w:val="0"/>
                <w:sz w:val="20"/>
                <w:szCs w:val="20"/>
                <w:u w:val="none"/>
                <w:lang w:val="en-US" w:eastAsia="zh-CN" w:bidi="ar"/>
              </w:rPr>
              <w:t>2210201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lang w:eastAsia="zh-CN"/>
              </w:rPr>
            </w:pPr>
            <w:r>
              <w:rPr>
                <w:rFonts w:hint="default" w:ascii="Calibri" w:hAnsi="Calibri" w:eastAsia="宋体" w:cs="Calibri"/>
                <w:i w:val="0"/>
                <w:color w:val="000000"/>
                <w:kern w:val="0"/>
                <w:sz w:val="20"/>
                <w:szCs w:val="20"/>
                <w:u w:val="none"/>
                <w:lang w:val="en-US" w:eastAsia="zh-CN" w:bidi="ar"/>
              </w:rPr>
              <w:t>住房公积金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0"/>
                <w:szCs w:val="20"/>
              </w:rPr>
            </w:pPr>
            <w:r>
              <w:rPr>
                <w:rFonts w:ascii="方正小标宋_GBK" w:hAnsi="方正小标宋_GBK" w:eastAsia="方正小标宋_GBK" w:cs="方正小标宋_GBK"/>
                <w:sz w:val="20"/>
                <w:szCs w:val="20"/>
                <w:lang w:eastAsia="zh-CN"/>
              </w:rPr>
              <w:t>19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lang w:eastAsia="zh-CN"/>
              </w:rPr>
            </w:pPr>
            <w:r>
              <w:rPr>
                <w:rFonts w:hint="default" w:ascii="Calibri" w:hAnsi="Calibri" w:eastAsia="宋体" w:cs="Calibri"/>
                <w:i w:val="0"/>
                <w:color w:val="000000"/>
                <w:kern w:val="0"/>
                <w:sz w:val="20"/>
                <w:szCs w:val="20"/>
                <w:u w:val="none"/>
                <w:lang w:val="en-US" w:eastAsia="zh-CN" w:bidi="ar"/>
              </w:rPr>
              <w:t>224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lang w:eastAsia="zh-CN"/>
              </w:rPr>
            </w:pPr>
            <w:r>
              <w:rPr>
                <w:rFonts w:hint="default" w:ascii="Calibri" w:hAnsi="Calibri" w:eastAsia="宋体" w:cs="Calibri"/>
                <w:i w:val="0"/>
                <w:color w:val="000000"/>
                <w:kern w:val="0"/>
                <w:sz w:val="20"/>
                <w:szCs w:val="20"/>
                <w:u w:val="none"/>
                <w:lang w:val="en-US" w:eastAsia="zh-CN" w:bidi="ar"/>
              </w:rPr>
              <w:t>灾害防治及应急管理支出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65280.00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lang w:eastAsia="zh-CN"/>
              </w:rPr>
            </w:pPr>
            <w:r>
              <w:rPr>
                <w:rFonts w:hint="default" w:ascii="Calibri" w:hAnsi="Calibri" w:eastAsia="宋体" w:cs="Calibri"/>
                <w:i w:val="0"/>
                <w:color w:val="000000"/>
                <w:kern w:val="0"/>
                <w:sz w:val="20"/>
                <w:szCs w:val="20"/>
                <w:u w:val="none"/>
                <w:lang w:val="en-US" w:eastAsia="zh-CN" w:bidi="ar"/>
              </w:rPr>
              <w:t>22407</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0"/>
                <w:szCs w:val="20"/>
                <w:lang w:eastAsia="zh-CN"/>
              </w:rPr>
            </w:pPr>
            <w:r>
              <w:rPr>
                <w:rFonts w:hint="default" w:ascii="Calibri" w:hAnsi="Calibri" w:eastAsia="宋体" w:cs="Calibri"/>
                <w:i w:val="0"/>
                <w:color w:val="000000"/>
                <w:kern w:val="0"/>
                <w:sz w:val="20"/>
                <w:szCs w:val="20"/>
                <w:u w:val="none"/>
                <w:lang w:val="en-US" w:eastAsia="zh-CN" w:bidi="ar"/>
              </w:rPr>
              <w:t>自然灾害救灾及恢复重建支出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65280.00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hint="eastAsia" w:ascii="方正小标宋_GBK" w:hAnsi="方正小标宋_GBK" w:eastAsia="方正小标宋_GBK" w:cs="方正小标宋_GBK"/>
                <w:sz w:val="18"/>
                <w:szCs w:val="18"/>
                <w:lang w:eastAsia="zh-CN"/>
              </w:rPr>
              <w:t>21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2240704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自然灾害灾后重建补助</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b/>
                <w:bCs/>
              </w:rPr>
            </w:pPr>
            <w:r>
              <w:rPr>
                <w:rFonts w:hint="default" w:ascii="Calibri" w:hAnsi="Calibri" w:eastAsia="宋体" w:cs="Calibri"/>
                <w:i w:val="0"/>
                <w:color w:val="000000"/>
                <w:kern w:val="0"/>
                <w:sz w:val="22"/>
                <w:szCs w:val="22"/>
                <w:u w:val="none"/>
                <w:lang w:val="en-US" w:eastAsia="zh-CN" w:bidi="ar"/>
              </w:rPr>
              <w:t>65280.00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b/>
                <w:bCs/>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b/>
                <w:bCs/>
                <w:sz w:val="18"/>
                <w:szCs w:val="18"/>
              </w:rPr>
            </w:pPr>
            <w:r>
              <w:rPr>
                <w:rFonts w:hint="default" w:ascii="Calibri" w:hAnsi="Calibri" w:eastAsia="宋体" w:cs="Calibri"/>
                <w:i w:val="0"/>
                <w:color w:val="000000"/>
                <w:kern w:val="0"/>
                <w:sz w:val="22"/>
                <w:szCs w:val="22"/>
                <w:u w:val="none"/>
                <w:lang w:val="en-US" w:eastAsia="zh-CN" w:bidi="ar"/>
              </w:rPr>
              <w:t>65280.00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b/>
                <w:bCs/>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b/>
                <w:bCs/>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b/>
                <w:bCs/>
                <w:sz w:val="18"/>
                <w:szCs w:val="18"/>
              </w:rPr>
            </w:pPr>
          </w:p>
        </w:tc>
      </w:tr>
    </w:tbl>
    <w:p>
      <w:pPr>
        <w:jc w:val="center"/>
        <w:outlineLvl w:val="1"/>
        <w:rPr>
          <w:rFonts w:ascii="方正小标宋_GBK" w:hAnsi="方正小标宋_GBK" w:eastAsia="方正小标宋_GBK" w:cs="方正小标宋_GBK"/>
          <w:color w:val="000000"/>
          <w:sz w:val="36"/>
        </w:rPr>
      </w:pPr>
    </w:p>
    <w:bookmarkEnd w:id="1"/>
    <w:p>
      <w:pPr>
        <w:jc w:val="both"/>
        <w:outlineLvl w:val="4"/>
        <w:rPr>
          <w:rFonts w:ascii="方正小标宋_GBK" w:hAnsi="方正小标宋_GBK" w:eastAsia="方正小标宋_GBK" w:cs="方正小标宋_GBK"/>
          <w:color w:val="000000"/>
          <w:sz w:val="36"/>
          <w:lang w:eastAsia="zh-CN"/>
        </w:rPr>
      </w:pPr>
    </w:p>
    <w:tbl>
      <w:tblPr>
        <w:tblStyle w:val="9"/>
        <w:tblW w:w="14920" w:type="dxa"/>
        <w:tblInd w:w="96" w:type="dxa"/>
        <w:tblLayout w:type="fixed"/>
        <w:tblCellMar>
          <w:top w:w="0" w:type="dxa"/>
          <w:left w:w="108" w:type="dxa"/>
          <w:bottom w:w="0" w:type="dxa"/>
          <w:right w:w="108" w:type="dxa"/>
        </w:tblCellMar>
      </w:tblPr>
      <w:tblGrid>
        <w:gridCol w:w="692"/>
        <w:gridCol w:w="2715"/>
        <w:gridCol w:w="1080"/>
        <w:gridCol w:w="3495"/>
        <w:gridCol w:w="1245"/>
        <w:gridCol w:w="1860"/>
        <w:gridCol w:w="1905"/>
        <w:gridCol w:w="1928"/>
      </w:tblGrid>
      <w:tr>
        <w:tblPrEx>
          <w:tblCellMar>
            <w:top w:w="0" w:type="dxa"/>
            <w:left w:w="108" w:type="dxa"/>
            <w:bottom w:w="0" w:type="dxa"/>
            <w:right w:w="108" w:type="dxa"/>
          </w:tblCellMar>
        </w:tblPrEx>
        <w:trPr>
          <w:trHeight w:val="288" w:hRule="atLeast"/>
        </w:trPr>
        <w:tc>
          <w:tcPr>
            <w:tcW w:w="14920" w:type="dxa"/>
            <w:gridSpan w:val="8"/>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单位预算财政拨款收支总表</w:t>
            </w:r>
          </w:p>
        </w:tc>
      </w:tr>
      <w:tr>
        <w:tblPrEx>
          <w:tblCellMar>
            <w:top w:w="0" w:type="dxa"/>
            <w:left w:w="108" w:type="dxa"/>
            <w:bottom w:w="0" w:type="dxa"/>
            <w:right w:w="108" w:type="dxa"/>
          </w:tblCellMar>
        </w:tblPrEx>
        <w:trPr>
          <w:trHeight w:val="288" w:hRule="atLeast"/>
        </w:trPr>
        <w:tc>
          <w:tcPr>
            <w:tcW w:w="4487" w:type="dxa"/>
            <w:gridSpan w:val="3"/>
            <w:tcBorders>
              <w:top w:val="nil"/>
              <w:left w:val="nil"/>
              <w:bottom w:val="nil"/>
              <w:right w:val="nil"/>
            </w:tcBorders>
            <w:shd w:val="clear" w:color="auto" w:fill="auto"/>
            <w:noWrap/>
            <w:vAlign w:val="center"/>
          </w:tcPr>
          <w:p>
            <w:pPr>
              <w:pStyle w:val="15"/>
            </w:pPr>
            <w:r>
              <w:rPr>
                <w:rFonts w:hint="eastAsia"/>
                <w:lang w:eastAsia="zh-CN"/>
              </w:rPr>
              <w:t>[348001]涞水县交通运输局（本级）</w:t>
            </w:r>
          </w:p>
        </w:tc>
        <w:tc>
          <w:tcPr>
            <w:tcW w:w="8505" w:type="dxa"/>
            <w:gridSpan w:val="4"/>
            <w:tcBorders>
              <w:top w:val="nil"/>
              <w:left w:val="nil"/>
              <w:bottom w:val="nil"/>
              <w:right w:val="nil"/>
            </w:tcBorders>
            <w:shd w:val="clear" w:color="auto" w:fill="auto"/>
            <w:noWrap/>
            <w:vAlign w:val="center"/>
          </w:tcPr>
          <w:p>
            <w:pPr>
              <w:pStyle w:val="15"/>
              <w:ind w:firstLine="2400" w:firstLineChars="1000"/>
              <w:rPr>
                <w:rFonts w:hint="default"/>
                <w:lang w:val="en-US"/>
              </w:rPr>
            </w:pPr>
            <w:r>
              <w:rPr>
                <w:rFonts w:hint="eastAsia"/>
                <w:lang w:eastAsia="zh-CN"/>
              </w:rPr>
              <w:t>预算年度：202</w:t>
            </w:r>
            <w:r>
              <w:rPr>
                <w:rFonts w:hint="eastAsia"/>
                <w:lang w:val="en-US" w:eastAsia="zh-CN"/>
              </w:rPr>
              <w:t>4</w:t>
            </w:r>
          </w:p>
        </w:tc>
        <w:tc>
          <w:tcPr>
            <w:tcW w:w="1928" w:type="dxa"/>
            <w:tcBorders>
              <w:top w:val="nil"/>
              <w:left w:val="nil"/>
              <w:bottom w:val="nil"/>
              <w:right w:val="nil"/>
            </w:tcBorders>
            <w:shd w:val="clear" w:color="auto" w:fill="auto"/>
            <w:noWrap/>
            <w:vAlign w:val="center"/>
          </w:tcPr>
          <w:p>
            <w:pPr>
              <w:pStyle w:val="15"/>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序号</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收入</w:t>
            </w:r>
          </w:p>
        </w:tc>
        <w:tc>
          <w:tcPr>
            <w:tcW w:w="104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支出</w:t>
            </w:r>
          </w:p>
        </w:tc>
      </w:tr>
      <w:tr>
        <w:tblPrEx>
          <w:tblCellMar>
            <w:top w:w="0" w:type="dxa"/>
            <w:left w:w="108" w:type="dxa"/>
            <w:bottom w:w="0" w:type="dxa"/>
            <w:right w:w="108" w:type="dxa"/>
          </w:tblCellMar>
        </w:tblPrEx>
        <w:trPr>
          <w:trHeight w:val="288"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书宋_GBK" w:hAnsi="方正书宋_GBK" w:eastAsia="方正书宋_GBK" w:cs="方正书宋_GBK"/>
                <w:b/>
                <w:sz w:val="21"/>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金额</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一般公共预算财政拨款</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政府性基金预算财政拨款</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国有资本经营预算财政拨款</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栏次</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6</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5815.30</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一、一般公共服务支出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二、外交支出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三、国防支出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四、公共安全支出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五、教育支出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六、科学技术支出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八、社会保障和就业支出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26.43</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24.31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26.43</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九、社会保险基金支出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十、卫生健康支出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7.51</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6.46</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7.51</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十一、节能环保支出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十二、城乡社区支出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十三、农林水支出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十四、交通运输支出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5772.54</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5724.59</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5772.54</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十六、商业服务业等支出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十七、金融支出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十八、援助其他地区支出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二十、住房保障支出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8.82</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8.06</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8.82</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二十一、粮油物资储备支出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65280.00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65280.00</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二十四、预备费</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二十五、其他支出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二十六、转移性支出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二十七、债务还本支出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二十八、债务付息支出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二十九、债务发行费用支出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hint="eastAsia" w:ascii="方正小标宋_GBK" w:hAnsi="方正小标宋_GBK" w:eastAsia="方正小标宋_GBK" w:cs="方正小标宋_GBK"/>
                <w:sz w:val="21"/>
                <w:szCs w:val="21"/>
                <w:lang w:val="en-US" w:eastAsia="zh-CN"/>
              </w:rPr>
              <w:t>31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三十一、人行科目</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本年收入合计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5815.30</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本年支出合计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71095.30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pPr>
            <w:r>
              <w:rPr>
                <w:rFonts w:hint="eastAsia" w:ascii="方正小标宋_GBK" w:hAnsi="方正小标宋_GBK" w:eastAsia="方正小标宋_GBK" w:cs="方正小标宋_GBK"/>
                <w:sz w:val="21"/>
                <w:szCs w:val="21"/>
                <w:lang w:eastAsia="zh-CN"/>
              </w:rPr>
              <w:t>5763.42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71095.30</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年初财政拨款结转和结余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65280.00</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年末财政拨款结转和结余</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65280.00</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收入总计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71095.30</w:t>
            </w:r>
          </w:p>
        </w:tc>
        <w:tc>
          <w:tcPr>
            <w:tcW w:w="349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支出总计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71095.30</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pPr>
            <w:r>
              <w:rPr>
                <w:rFonts w:hint="eastAsia" w:ascii="方正小标宋_GBK" w:hAnsi="方正小标宋_GBK" w:eastAsia="方正小标宋_GBK" w:cs="方正小标宋_GBK"/>
                <w:sz w:val="21"/>
                <w:szCs w:val="21"/>
                <w:lang w:eastAsia="zh-CN"/>
              </w:rPr>
              <w:t>5763.42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71095.30</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bl>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tbl>
      <w:tblPr>
        <w:tblStyle w:val="9"/>
        <w:tblW w:w="14387" w:type="dxa"/>
        <w:tblInd w:w="96" w:type="dxa"/>
        <w:tblLayout w:type="fixed"/>
        <w:tblCellMar>
          <w:top w:w="0" w:type="dxa"/>
          <w:left w:w="108" w:type="dxa"/>
          <w:bottom w:w="0" w:type="dxa"/>
          <w:right w:w="108" w:type="dxa"/>
        </w:tblCellMar>
      </w:tblPr>
      <w:tblGrid>
        <w:gridCol w:w="842"/>
        <w:gridCol w:w="1455"/>
        <w:gridCol w:w="4725"/>
        <w:gridCol w:w="1620"/>
        <w:gridCol w:w="1470"/>
        <w:gridCol w:w="1290"/>
        <w:gridCol w:w="1330"/>
        <w:gridCol w:w="1655"/>
      </w:tblGrid>
      <w:tr>
        <w:tblPrEx>
          <w:tblCellMar>
            <w:top w:w="0" w:type="dxa"/>
            <w:left w:w="108" w:type="dxa"/>
            <w:bottom w:w="0" w:type="dxa"/>
            <w:right w:w="108" w:type="dxa"/>
          </w:tblCellMar>
        </w:tblPrEx>
        <w:trPr>
          <w:trHeight w:val="288" w:hRule="atLeast"/>
        </w:trPr>
        <w:tc>
          <w:tcPr>
            <w:tcW w:w="14387" w:type="dxa"/>
            <w:gridSpan w:val="8"/>
            <w:tcBorders>
              <w:top w:val="nil"/>
              <w:left w:val="nil"/>
              <w:bottom w:val="nil"/>
              <w:right w:val="nil"/>
            </w:tcBorders>
            <w:shd w:val="clear" w:color="auto" w:fill="auto"/>
            <w:noWrap/>
            <w:vAlign w:val="center"/>
          </w:tcPr>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hint="eastAsia" w:ascii="方正小标宋_GBK" w:hAnsi="方正小标宋_GBK" w:eastAsia="方正小标宋_GBK" w:cs="方正小标宋_GBK"/>
                <w:color w:val="000000"/>
                <w:sz w:val="36"/>
                <w:lang w:eastAsia="zh-CN"/>
              </w:rPr>
            </w:pPr>
          </w:p>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单位预算一般公共预算财政拨款支出表</w:t>
            </w:r>
          </w:p>
        </w:tc>
      </w:tr>
      <w:tr>
        <w:tblPrEx>
          <w:tblCellMar>
            <w:top w:w="0" w:type="dxa"/>
            <w:left w:w="108" w:type="dxa"/>
            <w:bottom w:w="0" w:type="dxa"/>
            <w:right w:w="108" w:type="dxa"/>
          </w:tblCellMar>
        </w:tblPrEx>
        <w:trPr>
          <w:trHeight w:val="288" w:hRule="atLeast"/>
        </w:trPr>
        <w:tc>
          <w:tcPr>
            <w:tcW w:w="7022" w:type="dxa"/>
            <w:gridSpan w:val="3"/>
            <w:tcBorders>
              <w:top w:val="nil"/>
              <w:left w:val="nil"/>
              <w:bottom w:val="nil"/>
              <w:right w:val="nil"/>
            </w:tcBorders>
            <w:shd w:val="clear" w:color="auto" w:fill="auto"/>
            <w:noWrap/>
            <w:vAlign w:val="center"/>
          </w:tcPr>
          <w:p>
            <w:pPr>
              <w:pStyle w:val="15"/>
              <w:rPr>
                <w:lang w:eastAsia="zh-CN"/>
              </w:rPr>
            </w:pPr>
            <w:r>
              <w:rPr>
                <w:rFonts w:hint="eastAsia"/>
                <w:lang w:eastAsia="zh-CN"/>
              </w:rPr>
              <w:t>[348001]涞水县交通运输局（本级）</w:t>
            </w:r>
          </w:p>
        </w:tc>
        <w:tc>
          <w:tcPr>
            <w:tcW w:w="5710" w:type="dxa"/>
            <w:gridSpan w:val="4"/>
            <w:tcBorders>
              <w:top w:val="nil"/>
              <w:left w:val="nil"/>
              <w:bottom w:val="nil"/>
              <w:right w:val="nil"/>
            </w:tcBorders>
            <w:shd w:val="clear" w:color="auto" w:fill="auto"/>
            <w:noWrap/>
            <w:vAlign w:val="center"/>
          </w:tcPr>
          <w:p>
            <w:pPr>
              <w:pStyle w:val="15"/>
              <w:rPr>
                <w:rFonts w:hint="default"/>
                <w:lang w:val="en-US" w:eastAsia="zh-CN"/>
              </w:rPr>
            </w:pPr>
            <w:r>
              <w:rPr>
                <w:rFonts w:hint="eastAsia"/>
                <w:lang w:eastAsia="zh-CN"/>
              </w:rPr>
              <w:t>预算年度：202</w:t>
            </w:r>
            <w:r>
              <w:rPr>
                <w:rFonts w:hint="eastAsia"/>
                <w:lang w:val="en-US" w:eastAsia="zh-CN"/>
              </w:rPr>
              <w:t>4</w:t>
            </w:r>
          </w:p>
        </w:tc>
        <w:tc>
          <w:tcPr>
            <w:tcW w:w="1655" w:type="dxa"/>
            <w:tcBorders>
              <w:top w:val="nil"/>
              <w:left w:val="nil"/>
              <w:bottom w:val="nil"/>
              <w:right w:val="nil"/>
            </w:tcBorders>
            <w:shd w:val="clear" w:color="auto" w:fill="auto"/>
            <w:noWrap/>
            <w:vAlign w:val="center"/>
          </w:tcPr>
          <w:p>
            <w:pPr>
              <w:pStyle w:val="15"/>
              <w:rPr>
                <w:lang w:eastAsia="zh-CN"/>
              </w:rPr>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序号</w:t>
            </w:r>
          </w:p>
        </w:tc>
        <w:tc>
          <w:tcPr>
            <w:tcW w:w="61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支出功能分类科目</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合计</w:t>
            </w:r>
          </w:p>
        </w:tc>
        <w:tc>
          <w:tcPr>
            <w:tcW w:w="40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基本支出</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项目支出</w:t>
            </w:r>
          </w:p>
        </w:tc>
      </w:tr>
      <w:tr>
        <w:tblPrEx>
          <w:tblCellMar>
            <w:top w:w="0" w:type="dxa"/>
            <w:left w:w="108" w:type="dxa"/>
            <w:bottom w:w="0" w:type="dxa"/>
            <w:right w:w="108" w:type="dxa"/>
          </w:tblCellMar>
        </w:tblPrEx>
        <w:trPr>
          <w:trHeight w:val="288" w:hRule="atLeast"/>
        </w:trPr>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科目编码</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科目名称</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人员经费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公用经费</w:t>
            </w: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6</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lang w:eastAsia="zh-CN"/>
              </w:rPr>
            </w:pP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合计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26.43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26.43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26.43</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方正小标宋_GBK" w:hAnsi="方正小标宋_GBK" w:eastAsia="方正小标宋_GBK" w:cs="方正小标宋_GBK"/>
                <w:sz w:val="18"/>
                <w:szCs w:val="18"/>
                <w:lang w:val="en-US" w:eastAsia="zh-CN"/>
              </w:rPr>
            </w:pPr>
            <w:r>
              <w:rPr>
                <w:rFonts w:hint="eastAsia" w:ascii="方正小标宋_GBK" w:hAnsi="方正小标宋_GBK" w:eastAsia="方正小标宋_GBK" w:cs="方正小标宋_GBK"/>
                <w:sz w:val="18"/>
                <w:szCs w:val="18"/>
                <w:lang w:val="en-US" w:eastAsia="zh-CN"/>
              </w:rPr>
              <w:t>234.27</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69477.15</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20805</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行政事业单位养老支出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11.50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11.50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11.50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2080502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事业单位离退休</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14.93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14.93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14.93</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2080505</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210</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卫生健康支出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21011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行政事业单位医疗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5.72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5.72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5.72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2101101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行政单位医疗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1.79</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1.79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1.79</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2101103</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公务员医疗补助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5772.54</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1575.39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1341.12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234.27</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交通运输支出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5772.54</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1575.39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1341.12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234.27</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公路水路运输</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1575.39</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1575.39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1341.12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234.27</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4197.15</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2140101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行政运行</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4197.15</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2140102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一般行政管理事务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3374.00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2140106</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公路养护</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821.15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2140112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公路运输管理</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3374.00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住房保障支出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821.15</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22102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住房改革支出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2210201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224</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灾害防治及应急管理支出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w:t>
            </w:r>
            <w:r>
              <w:rPr>
                <w:rFonts w:hint="eastAsia" w:ascii="方正小标宋_GBK" w:hAnsi="方正小标宋_GBK" w:eastAsia="方正小标宋_GBK" w:cs="方正小标宋_GBK"/>
                <w:sz w:val="18"/>
                <w:szCs w:val="18"/>
                <w:lang w:eastAsia="zh-CN"/>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22407</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自然灾害救灾及恢复重建支出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2240704</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自然灾害灾后重建补助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26.43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r>
    </w:tbl>
    <w:p>
      <w:pPr>
        <w:jc w:val="both"/>
        <w:outlineLvl w:val="1"/>
        <w:sectPr>
          <w:type w:val="continuous"/>
          <w:pgSz w:w="16840" w:h="11900" w:orient="landscape"/>
          <w:pgMar w:top="1361" w:right="1020" w:bottom="1134" w:left="1020" w:header="720" w:footer="720" w:gutter="0"/>
          <w:cols w:space="720" w:num="1"/>
        </w:sect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tbl>
      <w:tblPr>
        <w:tblStyle w:val="9"/>
        <w:tblW w:w="14417" w:type="dxa"/>
        <w:tblInd w:w="96" w:type="dxa"/>
        <w:tblLayout w:type="fixed"/>
        <w:tblCellMar>
          <w:top w:w="0" w:type="dxa"/>
          <w:left w:w="108" w:type="dxa"/>
          <w:bottom w:w="0" w:type="dxa"/>
          <w:right w:w="108" w:type="dxa"/>
        </w:tblCellMar>
      </w:tblPr>
      <w:tblGrid>
        <w:gridCol w:w="688"/>
        <w:gridCol w:w="1804"/>
        <w:gridCol w:w="4515"/>
        <w:gridCol w:w="2805"/>
        <w:gridCol w:w="2393"/>
        <w:gridCol w:w="2212"/>
      </w:tblGrid>
      <w:tr>
        <w:tblPrEx>
          <w:tblCellMar>
            <w:top w:w="0" w:type="dxa"/>
            <w:left w:w="108" w:type="dxa"/>
            <w:bottom w:w="0" w:type="dxa"/>
            <w:right w:w="108" w:type="dxa"/>
          </w:tblCellMar>
        </w:tblPrEx>
        <w:trPr>
          <w:trHeight w:val="336" w:hRule="atLeast"/>
        </w:trPr>
        <w:tc>
          <w:tcPr>
            <w:tcW w:w="14417" w:type="dxa"/>
            <w:gridSpan w:val="6"/>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单位预算一般公共预算财政拨款基本支出表</w:t>
            </w:r>
          </w:p>
        </w:tc>
      </w:tr>
      <w:tr>
        <w:tblPrEx>
          <w:tblCellMar>
            <w:top w:w="0" w:type="dxa"/>
            <w:left w:w="108" w:type="dxa"/>
            <w:bottom w:w="0" w:type="dxa"/>
            <w:right w:w="108" w:type="dxa"/>
          </w:tblCellMar>
        </w:tblPrEx>
        <w:trPr>
          <w:trHeight w:val="288" w:hRule="atLeast"/>
        </w:trPr>
        <w:tc>
          <w:tcPr>
            <w:tcW w:w="7007" w:type="dxa"/>
            <w:gridSpan w:val="3"/>
            <w:tcBorders>
              <w:top w:val="nil"/>
              <w:left w:val="nil"/>
              <w:bottom w:val="nil"/>
              <w:right w:val="nil"/>
            </w:tcBorders>
            <w:shd w:val="clear" w:color="auto" w:fill="auto"/>
            <w:noWrap/>
            <w:vAlign w:val="center"/>
          </w:tcPr>
          <w:p>
            <w:pPr>
              <w:pStyle w:val="15"/>
              <w:rPr>
                <w:lang w:eastAsia="zh-CN"/>
              </w:rPr>
            </w:pPr>
            <w:r>
              <w:rPr>
                <w:rFonts w:hint="eastAsia"/>
                <w:lang w:eastAsia="zh-CN"/>
              </w:rPr>
              <w:t>[348001]涞水县交通运输局（本级）</w:t>
            </w:r>
          </w:p>
        </w:tc>
        <w:tc>
          <w:tcPr>
            <w:tcW w:w="5198" w:type="dxa"/>
            <w:gridSpan w:val="2"/>
            <w:tcBorders>
              <w:top w:val="nil"/>
              <w:left w:val="nil"/>
              <w:bottom w:val="nil"/>
              <w:right w:val="nil"/>
            </w:tcBorders>
            <w:shd w:val="clear" w:color="auto" w:fill="auto"/>
            <w:noWrap/>
            <w:vAlign w:val="center"/>
          </w:tcPr>
          <w:p>
            <w:pPr>
              <w:pStyle w:val="15"/>
              <w:rPr>
                <w:rFonts w:hint="default"/>
                <w:lang w:val="en-US" w:eastAsia="zh-CN"/>
              </w:rPr>
            </w:pPr>
            <w:r>
              <w:rPr>
                <w:rFonts w:hint="eastAsia"/>
                <w:lang w:eastAsia="zh-CN"/>
              </w:rPr>
              <w:t>预算年度：202</w:t>
            </w:r>
            <w:r>
              <w:rPr>
                <w:rFonts w:hint="eastAsia"/>
                <w:lang w:val="en-US" w:eastAsia="zh-CN"/>
              </w:rPr>
              <w:t>4</w:t>
            </w:r>
          </w:p>
        </w:tc>
        <w:tc>
          <w:tcPr>
            <w:tcW w:w="2212" w:type="dxa"/>
            <w:tcBorders>
              <w:top w:val="nil"/>
              <w:left w:val="nil"/>
              <w:bottom w:val="nil"/>
              <w:right w:val="nil"/>
            </w:tcBorders>
            <w:shd w:val="clear" w:color="auto" w:fill="auto"/>
            <w:noWrap/>
            <w:vAlign w:val="center"/>
          </w:tcPr>
          <w:p>
            <w:pPr>
              <w:pStyle w:val="15"/>
              <w:jc w:val="right"/>
              <w:rPr>
                <w:lang w:eastAsia="zh-CN"/>
              </w:rPr>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序号</w:t>
            </w:r>
          </w:p>
        </w:tc>
        <w:tc>
          <w:tcPr>
            <w:tcW w:w="6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支出部门经济分类科目</w:t>
            </w:r>
          </w:p>
        </w:tc>
        <w:tc>
          <w:tcPr>
            <w:tcW w:w="7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一般公共预算基本支出</w:t>
            </w:r>
          </w:p>
        </w:tc>
      </w:tr>
      <w:tr>
        <w:tblPrEx>
          <w:tblCellMar>
            <w:top w:w="0" w:type="dxa"/>
            <w:left w:w="108" w:type="dxa"/>
            <w:bottom w:w="0" w:type="dxa"/>
            <w:right w:w="108" w:type="dxa"/>
          </w:tblCellMar>
        </w:tblPrEx>
        <w:trPr>
          <w:trHeight w:val="288"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科目编码</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科目名称</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合计</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人员经费</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公用经费</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栏次</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4</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top"/>
              <w:rPr>
                <w:rFonts w:ascii="方正小标宋_GBK" w:hAnsi="方正小标宋_GBK" w:eastAsia="方正小标宋_GBK" w:cs="方正小标宋_GBK"/>
                <w:sz w:val="22"/>
                <w:szCs w:val="22"/>
                <w:lang w:eastAsia="zh-CN"/>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合计</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1618.15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1383.88</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234.27</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1370.63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1370.63</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30101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职工基本医疗保险缴费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1267.64</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1267.64</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30102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公务员医疗补助缴费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24.82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24.82</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30103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其他社会保障缴费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13.60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13.60</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30107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住房公积金</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32.70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32.70</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30108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商品和服务支出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14.93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14.93</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8</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30110</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办公费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5.72</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9</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30111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邮电费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1.79</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1.79</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10</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30112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取暖费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0.61</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0.61</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30113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差旅费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公务接待费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234.27</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234.27</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劳务费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38.00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38.00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工会经费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0.36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0.36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福利费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17.25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17.25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30211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公务用车运行维护费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17.50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17.50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30217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其他交通费用</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0.50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0.50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18</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30226</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其他商品和服务支出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87.56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87.56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19</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30228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对个人和家庭的补助</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13.63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13.63</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20</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30229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离休费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22.37</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22.37</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30231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30.00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30239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职工基本医疗保险缴费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6.66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6.66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30299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公务员医疗补助缴费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0.44</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0.44</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其他社会保障缴费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13.25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13.25</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30301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住房公积金</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11.50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11.50</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 w:val="22"/>
                <w:szCs w:val="22"/>
                <w:lang w:eastAsia="zh-CN"/>
              </w:rPr>
            </w:pPr>
            <w:r>
              <w:rPr>
                <w:rFonts w:hint="eastAsia" w:ascii="方正小标宋_GBK" w:hAnsi="方正小标宋_GBK" w:eastAsia="方正小标宋_GBK" w:cs="方正小标宋_GBK"/>
                <w:sz w:val="22"/>
                <w:szCs w:val="22"/>
                <w:lang w:eastAsia="zh-CN"/>
              </w:rPr>
              <w:t>26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2"/>
                <w:szCs w:val="22"/>
                <w:lang w:eastAsia="zh-CN"/>
              </w:rPr>
            </w:pPr>
            <w:r>
              <w:rPr>
                <w:rFonts w:hint="eastAsia" w:ascii="方正小标宋_GBK" w:hAnsi="方正小标宋_GBK" w:eastAsia="方正小标宋_GBK" w:cs="方正小标宋_GBK"/>
                <w:sz w:val="22"/>
                <w:szCs w:val="22"/>
                <w:lang w:eastAsia="zh-CN"/>
              </w:rPr>
              <w:t>30305</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2"/>
                <w:szCs w:val="22"/>
                <w:lang w:eastAsia="zh-CN"/>
              </w:rPr>
            </w:pPr>
            <w:r>
              <w:rPr>
                <w:rFonts w:hint="eastAsia" w:ascii="方正小标宋_GBK" w:hAnsi="方正小标宋_GBK" w:eastAsia="方正小标宋_GBK" w:cs="方正小标宋_GBK"/>
                <w:sz w:val="22"/>
                <w:szCs w:val="22"/>
                <w:lang w:eastAsia="zh-CN"/>
              </w:rPr>
              <w:t>生活补助</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1.75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1.75</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p>
        </w:tc>
      </w:tr>
    </w:tbl>
    <w:p>
      <w:pPr>
        <w:jc w:val="both"/>
        <w:outlineLvl w:val="1"/>
        <w:sectPr>
          <w:type w:val="continuous"/>
          <w:pgSz w:w="16840" w:h="11900" w:orient="landscape"/>
          <w:pgMar w:top="1361" w:right="1020" w:bottom="1134" w:left="1020"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bookmarkStart w:id="2" w:name="_Toc_2_2_0000000007"/>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[348001]涞水县交通运输局（本级）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[348001]涞水县交通运输局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
    <w:p/>
    <w:p/>
    <w:p/>
    <w:p/>
    <w:p/>
    <w:p/>
    <w:p/>
    <w:p/>
    <w:p/>
    <w:p/>
    <w:p/>
    <w:p/>
    <w:p/>
    <w:p/>
    <w:p>
      <w:pPr>
        <w:rPr>
          <w:lang w:eastAsia="zh-CN"/>
        </w:rPr>
      </w:pPr>
    </w:p>
    <w:p>
      <w:pPr>
        <w:rPr>
          <w:lang w:eastAsia="zh-CN"/>
        </w:rPr>
      </w:pPr>
    </w:p>
    <w:p/>
    <w:p>
      <w:pPr>
        <w:sectPr>
          <w:type w:val="continuous"/>
          <w:pgSz w:w="16840" w:h="11900" w:orient="landscape"/>
          <w:pgMar w:top="1361" w:right="1021" w:bottom="1361" w:left="1021" w:header="720" w:footer="720" w:gutter="0"/>
          <w:cols w:space="720" w:num="1"/>
        </w:sectPr>
      </w:pPr>
    </w:p>
    <w:tbl>
      <w:tblPr>
        <w:tblStyle w:val="9"/>
        <w:tblW w:w="14920" w:type="dxa"/>
        <w:tblInd w:w="96" w:type="dxa"/>
        <w:tblLayout w:type="fixed"/>
        <w:tblCellMar>
          <w:top w:w="0" w:type="dxa"/>
          <w:left w:w="108" w:type="dxa"/>
          <w:bottom w:w="0" w:type="dxa"/>
          <w:right w:w="108" w:type="dxa"/>
        </w:tblCellMar>
      </w:tblPr>
      <w:tblGrid>
        <w:gridCol w:w="712"/>
        <w:gridCol w:w="4497"/>
        <w:gridCol w:w="1333"/>
        <w:gridCol w:w="2550"/>
        <w:gridCol w:w="2475"/>
        <w:gridCol w:w="3353"/>
      </w:tblGrid>
      <w:tr>
        <w:tblPrEx>
          <w:tblCellMar>
            <w:top w:w="0" w:type="dxa"/>
            <w:left w:w="108" w:type="dxa"/>
            <w:bottom w:w="0" w:type="dxa"/>
            <w:right w:w="108" w:type="dxa"/>
          </w:tblCellMar>
        </w:tblPrEx>
        <w:trPr>
          <w:trHeight w:val="288" w:hRule="atLeast"/>
        </w:trPr>
        <w:tc>
          <w:tcPr>
            <w:tcW w:w="14920" w:type="dxa"/>
            <w:gridSpan w:val="6"/>
            <w:tcBorders>
              <w:top w:val="nil"/>
              <w:left w:val="nil"/>
              <w:bottom w:val="nil"/>
              <w:right w:val="nil"/>
            </w:tcBorders>
            <w:shd w:val="clear" w:color="auto" w:fill="auto"/>
            <w:noWrap/>
            <w:vAlign w:val="center"/>
          </w:tcPr>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单位预算财政拨款“三公”经费支出表</w:t>
            </w:r>
          </w:p>
        </w:tc>
      </w:tr>
      <w:tr>
        <w:tblPrEx>
          <w:tblCellMar>
            <w:top w:w="0" w:type="dxa"/>
            <w:left w:w="108" w:type="dxa"/>
            <w:bottom w:w="0" w:type="dxa"/>
            <w:right w:w="108" w:type="dxa"/>
          </w:tblCellMar>
        </w:tblPrEx>
        <w:trPr>
          <w:trHeight w:val="288" w:hRule="atLeast"/>
        </w:trPr>
        <w:tc>
          <w:tcPr>
            <w:tcW w:w="9092" w:type="dxa"/>
            <w:gridSpan w:val="4"/>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[348001]涞水县交通运输局（本级）</w:t>
            </w:r>
          </w:p>
        </w:tc>
        <w:tc>
          <w:tcPr>
            <w:tcW w:w="2475" w:type="dxa"/>
            <w:tcBorders>
              <w:top w:val="nil"/>
              <w:left w:val="nil"/>
              <w:bottom w:val="nil"/>
              <w:right w:val="nil"/>
            </w:tcBorders>
            <w:shd w:val="clear" w:color="auto" w:fill="auto"/>
            <w:noWrap/>
            <w:vAlign w:val="center"/>
          </w:tcPr>
          <w:p>
            <w:pPr>
              <w:textAlignment w:val="center"/>
              <w:rPr>
                <w:rFonts w:hint="default" w:ascii="方正小标宋_GBK" w:hAnsi="方正小标宋_GBK" w:eastAsia="方正小标宋_GBK" w:cs="方正小标宋_GBK"/>
                <w:lang w:val="en-US"/>
              </w:rPr>
            </w:pPr>
            <w:r>
              <w:rPr>
                <w:rFonts w:hint="eastAsia" w:ascii="方正小标宋_GBK" w:hAnsi="方正小标宋_GBK" w:eastAsia="方正小标宋_GBK" w:cs="方正小标宋_GBK"/>
                <w:lang w:eastAsia="zh-CN"/>
              </w:rPr>
              <w:t>预算年度：202</w:t>
            </w:r>
            <w:r>
              <w:rPr>
                <w:rFonts w:hint="eastAsia" w:ascii="方正小标宋_GBK" w:hAnsi="方正小标宋_GBK" w:eastAsia="方正小标宋_GBK" w:cs="方正小标宋_GBK"/>
                <w:lang w:val="en-US" w:eastAsia="zh-CN"/>
              </w:rPr>
              <w:t>4</w:t>
            </w:r>
          </w:p>
        </w:tc>
        <w:tc>
          <w:tcPr>
            <w:tcW w:w="3353"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单位：万元</w:t>
            </w:r>
          </w:p>
        </w:tc>
      </w:tr>
      <w:tr>
        <w:tblPrEx>
          <w:tblCellMar>
            <w:top w:w="0" w:type="dxa"/>
            <w:left w:w="108" w:type="dxa"/>
            <w:bottom w:w="0" w:type="dxa"/>
            <w:right w:w="108" w:type="dxa"/>
          </w:tblCellMar>
        </w:tblPrEx>
        <w:trPr>
          <w:trHeight w:val="288"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序号</w:t>
            </w:r>
          </w:p>
        </w:tc>
        <w:tc>
          <w:tcPr>
            <w:tcW w:w="4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项目</w:t>
            </w:r>
          </w:p>
        </w:tc>
        <w:tc>
          <w:tcPr>
            <w:tcW w:w="97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资金性质</w:t>
            </w:r>
          </w:p>
        </w:tc>
      </w:tr>
      <w:tr>
        <w:tblPrEx>
          <w:tblCellMar>
            <w:top w:w="0" w:type="dxa"/>
            <w:left w:w="108" w:type="dxa"/>
            <w:bottom w:w="0" w:type="dxa"/>
            <w:right w:w="108" w:type="dxa"/>
          </w:tblCellMar>
        </w:tblPrEx>
        <w:trPr>
          <w:trHeight w:val="288"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p>
        </w:tc>
        <w:tc>
          <w:tcPr>
            <w:tcW w:w="4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合计</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一般公共预算财政拨款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政府性基金财政拨款</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pPr>
            <w:r>
              <w:rPr>
                <w:rFonts w:hint="eastAsia"/>
                <w:lang w:eastAsia="zh-CN"/>
              </w:rPr>
              <w:t>国有资本经营预算财政拨款</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合计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lang w:eastAsia="zh-CN"/>
              </w:rPr>
              <w:t xml:space="preserve">50 </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lang w:eastAsia="zh-CN"/>
              </w:rPr>
              <w:t xml:space="preserve">50 </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“三公”经费小计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lang w:eastAsia="zh-CN"/>
              </w:rPr>
              <w:t xml:space="preserve">.50 </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lang w:eastAsia="zh-CN"/>
              </w:rPr>
              <w:t xml:space="preserve">50 </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其中：教学科研人员因公出国（境）费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其他因公出国（境）费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6</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二、公务用车购置及运维费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7</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其中：公务用车购置费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8</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公务用车运行维护费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lang w:eastAsia="zh-CN"/>
              </w:rPr>
              <w:t>00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r>
              <w:rPr>
                <w:rFonts w:hint="eastAsia" w:ascii="方正书宋_GBK" w:hAnsi="方正书宋_GBK" w:eastAsia="方正书宋_GBK" w:cs="方正书宋_GBK"/>
                <w:sz w:val="21"/>
                <w:lang w:eastAsia="zh-CN"/>
              </w:rPr>
              <w:t>0.</w:t>
            </w:r>
            <w:r>
              <w:rPr>
                <w:rFonts w:ascii="方正书宋_GBK" w:hAnsi="方正书宋_GBK" w:eastAsia="方正书宋_GBK" w:cs="方正书宋_GBK"/>
                <w:sz w:val="21"/>
                <w:lang w:eastAsia="zh-CN"/>
              </w:rPr>
              <w:t>00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9</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三、公务接待费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0.50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0.50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10</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四、会议费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五、培训费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r>
    </w:tbl>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both"/>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涞水县交通运输局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w:t>
      </w:r>
      <w:r>
        <w:rPr>
          <w:rFonts w:hint="eastAsia" w:eastAsia="方正仿宋_GBK"/>
          <w:color w:val="000000"/>
          <w:sz w:val="28"/>
          <w:lang w:eastAsia="zh-CN"/>
        </w:rPr>
        <w:t>涞水县交通运输局</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3"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3"/>
    </w:p>
    <w:p>
      <w:pPr>
        <w:ind w:firstLine="640"/>
        <w:rPr>
          <w:rFonts w:ascii="黑体" w:hAnsi="黑体" w:eastAsia="黑体"/>
          <w:sz w:val="32"/>
          <w:szCs w:val="32"/>
        </w:rPr>
      </w:pP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职责：</w:t>
      </w:r>
    </w:p>
    <w:p>
      <w:pPr>
        <w:spacing w:line="500" w:lineRule="exact"/>
        <w:ind w:firstLine="560" w:firstLineChars="20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pPr>
        <w:spacing w:line="500" w:lineRule="exact"/>
        <w:ind w:firstLine="560" w:firstLineChars="200"/>
        <w:rPr>
          <w:rFonts w:eastAsia="方正仿宋_GBK"/>
          <w:sz w:val="28"/>
        </w:rPr>
      </w:pPr>
      <w:r>
        <w:rPr>
          <w:rFonts w:eastAsia="方正仿宋_GBK"/>
          <w:sz w:val="28"/>
        </w:rPr>
        <w:t>（二）贯彻执行国家、省、市颁布的交通运输标准，协调衔接各种交通运输方式标准的贯彻落实。</w:t>
      </w:r>
    </w:p>
    <w:p>
      <w:pPr>
        <w:spacing w:line="500" w:lineRule="exact"/>
        <w:ind w:firstLine="560" w:firstLineChars="200"/>
        <w:rPr>
          <w:rFonts w:eastAsia="方正仿宋_GBK"/>
          <w:sz w:val="28"/>
        </w:rPr>
      </w:pPr>
      <w:r>
        <w:rPr>
          <w:rFonts w:eastAsia="方正仿宋_GBK"/>
          <w:sz w:val="28"/>
        </w:rPr>
        <w:t>（三）承担公路、水路重点基本建设项目的绩效监督和管理工作。</w:t>
      </w:r>
    </w:p>
    <w:p>
      <w:pPr>
        <w:spacing w:line="500" w:lineRule="exact"/>
        <w:ind w:firstLine="560" w:firstLineChars="20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pPr>
        <w:spacing w:line="500" w:lineRule="exact"/>
        <w:ind w:firstLine="560" w:firstLineChars="20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pPr>
        <w:spacing w:line="500" w:lineRule="exact"/>
        <w:ind w:firstLine="560" w:firstLineChars="20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pPr>
        <w:spacing w:line="500" w:lineRule="exact"/>
        <w:ind w:firstLine="560" w:firstLineChars="200"/>
        <w:rPr>
          <w:rFonts w:eastAsia="方正仿宋_GBK"/>
          <w:sz w:val="28"/>
        </w:rPr>
      </w:pPr>
      <w:r>
        <w:rPr>
          <w:rFonts w:eastAsia="方正仿宋_GBK"/>
          <w:sz w:val="28"/>
        </w:rPr>
        <w:t>（七）承担全县水上交通安全监管责任。负责船舶及属地水上设施检验、登记和防止污染、通信导航、救助打捞及危险品运输监督管理等工作。负责船舶代理、航道疏浚的行业管理；依法组织或参与事故调查处理工作。</w:t>
      </w:r>
    </w:p>
    <w:p>
      <w:pPr>
        <w:spacing w:line="500" w:lineRule="exact"/>
        <w:ind w:firstLine="560" w:firstLineChars="200"/>
        <w:rPr>
          <w:rFonts w:eastAsia="方正仿宋_GBK"/>
          <w:sz w:val="28"/>
        </w:rPr>
      </w:pPr>
      <w:r>
        <w:rPr>
          <w:rFonts w:eastAsia="方正仿宋_GBK"/>
          <w:sz w:val="28"/>
        </w:rPr>
        <w:t>（八）负责提出全县公路、水路固定资产投资规模和方向，按县政府规定权限审批、核准规划内和年度计划规模内固定资产投资项目。</w:t>
      </w:r>
    </w:p>
    <w:p>
      <w:pPr>
        <w:spacing w:line="500" w:lineRule="exact"/>
        <w:ind w:firstLine="560" w:firstLineChars="20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pPr>
        <w:spacing w:line="500" w:lineRule="exact"/>
        <w:ind w:firstLine="560" w:firstLineChars="200"/>
        <w:rPr>
          <w:rFonts w:eastAsia="方正仿宋_GBK"/>
          <w:sz w:val="28"/>
        </w:rPr>
      </w:pPr>
      <w:r>
        <w:rPr>
          <w:rFonts w:eastAsia="方正仿宋_GBK"/>
          <w:sz w:val="28"/>
        </w:rPr>
        <w:t>（十）指导公路、水路行业安全生产和应急管理工作。</w:t>
      </w:r>
    </w:p>
    <w:p>
      <w:pPr>
        <w:spacing w:line="500" w:lineRule="exact"/>
        <w:ind w:firstLine="560" w:firstLineChars="200"/>
        <w:rPr>
          <w:rFonts w:eastAsia="方正仿宋_GBK"/>
          <w:sz w:val="28"/>
        </w:rPr>
      </w:pPr>
      <w:r>
        <w:rPr>
          <w:rFonts w:eastAsia="方正仿宋_GBK"/>
          <w:sz w:val="28"/>
        </w:rPr>
        <w:t>（十一）指导交通运输信息化，监测分析运行情况，开展相关统计工作，发布有关信息。指导公路、水路行业环境保护和节能减排工作。</w:t>
      </w:r>
    </w:p>
    <w:p>
      <w:pPr>
        <w:spacing w:line="500" w:lineRule="exact"/>
        <w:ind w:firstLine="560" w:firstLineChars="200"/>
        <w:rPr>
          <w:rFonts w:eastAsia="方正仿宋_GBK"/>
          <w:sz w:val="28"/>
        </w:rPr>
      </w:pPr>
      <w:r>
        <w:rPr>
          <w:rFonts w:eastAsia="方正仿宋_GBK"/>
          <w:sz w:val="28"/>
        </w:rPr>
        <w:t>（十二）承担渔船检验和监督管理有关职责；承担地方海事行政管理有关职责。</w:t>
      </w:r>
    </w:p>
    <w:p>
      <w:pPr>
        <w:spacing w:line="500" w:lineRule="exact"/>
        <w:ind w:firstLine="560" w:firstLineChars="200"/>
        <w:rPr>
          <w:rFonts w:eastAsia="方正仿宋_GBK"/>
          <w:sz w:val="28"/>
        </w:rPr>
      </w:pPr>
      <w:r>
        <w:rPr>
          <w:rFonts w:eastAsia="方正仿宋_GBK"/>
          <w:sz w:val="28"/>
        </w:rPr>
        <w:t>（十三）负责交通战备工作，承担国防动员有关工作。</w:t>
      </w:r>
    </w:p>
    <w:p>
      <w:pPr>
        <w:spacing w:line="500" w:lineRule="exact"/>
        <w:ind w:firstLine="560" w:firstLineChars="200"/>
        <w:rPr>
          <w:rFonts w:eastAsia="方正仿宋_GBK"/>
          <w:sz w:val="28"/>
        </w:rPr>
      </w:pPr>
      <w:r>
        <w:rPr>
          <w:rFonts w:hint="eastAsia" w:eastAsia="方正仿宋_GBK"/>
          <w:sz w:val="28"/>
        </w:rPr>
        <w:t>（十四）承办县政府交办的其他事项。</w:t>
      </w:r>
    </w:p>
    <w:p>
      <w:pPr>
        <w:spacing w:line="560" w:lineRule="exact"/>
        <w:jc w:val="center"/>
        <w:rPr>
          <w:rFonts w:ascii="黑体" w:hAnsi="黑体" w:eastAsia="黑体" w:cs="仿宋"/>
          <w:b/>
          <w:color w:val="000000"/>
          <w:sz w:val="32"/>
          <w:szCs w:val="32"/>
        </w:rPr>
      </w:pPr>
    </w:p>
    <w:p>
      <w:pPr>
        <w:spacing w:line="560" w:lineRule="exact"/>
        <w:jc w:val="center"/>
        <w:rPr>
          <w:rFonts w:ascii="黑体" w:hAnsi="黑体" w:eastAsia="黑体" w:cs="仿宋"/>
          <w:b/>
          <w:color w:val="000000"/>
          <w:sz w:val="32"/>
          <w:szCs w:val="32"/>
        </w:rPr>
      </w:pPr>
      <w:r>
        <w:rPr>
          <w:rFonts w:hint="eastAsia" w:ascii="黑体" w:hAnsi="黑体" w:eastAsia="黑体" w:cs="仿宋"/>
          <w:b/>
          <w:color w:val="000000"/>
          <w:sz w:val="32"/>
          <w:szCs w:val="32"/>
          <w:lang w:eastAsia="zh-CN"/>
        </w:rPr>
        <w:t>单位</w:t>
      </w:r>
      <w:r>
        <w:rPr>
          <w:rFonts w:hint="eastAsia" w:ascii="黑体" w:hAnsi="黑体" w:eastAsia="黑体" w:cs="仿宋"/>
          <w:b/>
          <w:color w:val="000000"/>
          <w:sz w:val="32"/>
          <w:szCs w:val="32"/>
        </w:rPr>
        <w:t>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669" w:type="dxa"/>
            <w:vAlign w:val="center"/>
          </w:tcPr>
          <w:p>
            <w:pPr>
              <w:pStyle w:val="18"/>
            </w:pPr>
            <w:r>
              <w:rPr>
                <w:rFonts w:hint="eastAsia"/>
                <w:lang w:eastAsia="zh-CN"/>
              </w:rPr>
              <w:t>涞水县交通运输局</w:t>
            </w:r>
            <w:r>
              <w:t>（本级）</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pStyle w:val="23"/>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60" w:lineRule="exact"/>
        <w:ind w:firstLine="640"/>
        <w:rPr>
          <w:rFonts w:eastAsia="方正仿宋_GBK"/>
          <w:color w:val="000000"/>
          <w:sz w:val="28"/>
          <w:lang w:eastAsia="zh-CN"/>
        </w:rPr>
      </w:pPr>
      <w:r>
        <w:rPr>
          <w:rFonts w:hint="eastAsia" w:eastAsia="方正仿宋_GBK"/>
          <w:color w:val="000000"/>
          <w:sz w:val="28"/>
          <w:lang w:eastAsia="zh-CN"/>
        </w:rPr>
        <w:t>1、收入说明</w:t>
      </w:r>
    </w:p>
    <w:p>
      <w:pPr>
        <w:spacing w:line="560" w:lineRule="exact"/>
        <w:ind w:firstLine="640"/>
        <w:rPr>
          <w:rFonts w:hint="eastAsia" w:eastAsia="方正仿宋_GBK"/>
          <w:color w:val="000000"/>
          <w:sz w:val="28"/>
          <w:lang w:eastAsia="zh-CN"/>
        </w:rPr>
      </w:pPr>
      <w:r>
        <w:rPr>
          <w:rFonts w:hint="eastAsia" w:eastAsia="方正仿宋_GBK"/>
          <w:color w:val="000000"/>
          <w:sz w:val="28"/>
          <w:lang w:eastAsia="zh-CN"/>
        </w:rPr>
        <w:t>我单位202</w:t>
      </w:r>
      <w:r>
        <w:rPr>
          <w:rFonts w:hint="eastAsia" w:eastAsia="方正仿宋_GBK"/>
          <w:color w:val="000000"/>
          <w:sz w:val="28"/>
          <w:lang w:val="en-US" w:eastAsia="zh-CN"/>
        </w:rPr>
        <w:t>4</w:t>
      </w:r>
      <w:r>
        <w:rPr>
          <w:rFonts w:hint="eastAsia" w:eastAsia="方正仿宋_GBK"/>
          <w:color w:val="000000"/>
          <w:sz w:val="28"/>
          <w:lang w:eastAsia="zh-CN"/>
        </w:rPr>
        <w:t>年一般公共预算拨款收入共计</w:t>
      </w:r>
      <w:r>
        <w:rPr>
          <w:rFonts w:hint="eastAsia" w:eastAsia="方正仿宋_GBK"/>
          <w:color w:val="000000"/>
          <w:sz w:val="28"/>
          <w:lang w:val="en-US" w:eastAsia="zh-CN"/>
        </w:rPr>
        <w:t>5815.30</w:t>
      </w:r>
      <w:r>
        <w:rPr>
          <w:rFonts w:hint="eastAsia" w:eastAsia="方正仿宋_GBK"/>
          <w:color w:val="000000"/>
          <w:sz w:val="28"/>
          <w:lang w:eastAsia="zh-CN"/>
        </w:rPr>
        <w:t>万元。其中：财政拨款</w:t>
      </w:r>
      <w:r>
        <w:rPr>
          <w:rFonts w:hint="eastAsia" w:eastAsia="方正仿宋_GBK"/>
          <w:color w:val="000000"/>
          <w:sz w:val="28"/>
          <w:lang w:val="en-US" w:eastAsia="zh-CN"/>
        </w:rPr>
        <w:t>5815.3</w:t>
      </w:r>
      <w:r>
        <w:rPr>
          <w:rFonts w:hint="eastAsia" w:eastAsia="方正仿宋_GBK"/>
          <w:color w:val="000000"/>
          <w:sz w:val="28"/>
          <w:lang w:eastAsia="zh-CN"/>
        </w:rPr>
        <w:t>万元。</w:t>
      </w:r>
    </w:p>
    <w:p>
      <w:pPr>
        <w:spacing w:line="560" w:lineRule="exact"/>
        <w:ind w:firstLine="640"/>
        <w:rPr>
          <w:rFonts w:eastAsia="方正仿宋_GBK"/>
          <w:color w:val="000000"/>
          <w:sz w:val="28"/>
          <w:lang w:eastAsia="zh-CN"/>
        </w:rPr>
      </w:pPr>
      <w:r>
        <w:rPr>
          <w:rFonts w:hint="eastAsia" w:eastAsia="方正仿宋_GBK"/>
          <w:color w:val="000000"/>
          <w:sz w:val="28"/>
          <w:lang w:eastAsia="zh-CN"/>
        </w:rPr>
        <w:t>2、支出说明</w:t>
      </w:r>
    </w:p>
    <w:p>
      <w:pPr>
        <w:spacing w:line="560" w:lineRule="exact"/>
        <w:ind w:firstLine="640"/>
        <w:rPr>
          <w:rFonts w:eastAsia="方正仿宋_GBK"/>
          <w:color w:val="000000"/>
          <w:sz w:val="28"/>
          <w:lang w:eastAsia="zh-CN"/>
        </w:rPr>
      </w:pPr>
      <w:r>
        <w:rPr>
          <w:rFonts w:hint="eastAsia" w:eastAsia="方正仿宋_GBK"/>
          <w:color w:val="000000"/>
          <w:sz w:val="28"/>
          <w:lang w:eastAsia="zh-CN"/>
        </w:rPr>
        <w:t>我单位202</w:t>
      </w:r>
      <w:r>
        <w:rPr>
          <w:rFonts w:hint="eastAsia" w:eastAsia="方正仿宋_GBK"/>
          <w:color w:val="000000"/>
          <w:sz w:val="28"/>
          <w:lang w:val="en-US" w:eastAsia="zh-CN"/>
        </w:rPr>
        <w:t>4</w:t>
      </w:r>
      <w:r>
        <w:rPr>
          <w:rFonts w:hint="eastAsia" w:eastAsia="方正仿宋_GBK"/>
          <w:color w:val="000000"/>
          <w:sz w:val="28"/>
          <w:lang w:eastAsia="zh-CN"/>
        </w:rPr>
        <w:t>年预算支出</w:t>
      </w:r>
      <w:r>
        <w:rPr>
          <w:rFonts w:hint="eastAsia" w:eastAsiaTheme="minorEastAsia"/>
          <w:color w:val="000000"/>
          <w:sz w:val="28"/>
          <w:lang w:val="en-US" w:eastAsia="zh-CN"/>
        </w:rPr>
        <w:t>71095.3</w:t>
      </w:r>
      <w:r>
        <w:rPr>
          <w:rFonts w:hint="eastAsia" w:eastAsia="方正仿宋_GBK"/>
          <w:color w:val="000000"/>
          <w:sz w:val="28"/>
          <w:lang w:eastAsia="zh-CN"/>
        </w:rPr>
        <w:t>万元。其中：基本支出</w:t>
      </w:r>
      <w:r>
        <w:rPr>
          <w:rFonts w:hint="eastAsia" w:eastAsiaTheme="minorEastAsia"/>
          <w:color w:val="000000"/>
          <w:sz w:val="28"/>
          <w:lang w:val="en-US" w:eastAsia="zh-CN"/>
        </w:rPr>
        <w:t>1618.15</w:t>
      </w:r>
      <w:r>
        <w:rPr>
          <w:rFonts w:hint="eastAsia" w:eastAsia="方正仿宋_GBK"/>
          <w:color w:val="000000"/>
          <w:sz w:val="28"/>
          <w:lang w:eastAsia="zh-CN"/>
        </w:rPr>
        <w:t>万元 （人员经费</w:t>
      </w:r>
      <w:r>
        <w:rPr>
          <w:rFonts w:hint="eastAsia" w:eastAsiaTheme="minorEastAsia"/>
          <w:color w:val="000000"/>
          <w:sz w:val="28"/>
          <w:lang w:val="en-US" w:eastAsia="zh-CN"/>
        </w:rPr>
        <w:t>1383.88</w:t>
      </w:r>
      <w:r>
        <w:rPr>
          <w:rFonts w:hint="eastAsia" w:eastAsia="方正仿宋_GBK"/>
          <w:color w:val="000000"/>
          <w:sz w:val="28"/>
          <w:lang w:eastAsia="zh-CN"/>
        </w:rPr>
        <w:t>万元，日常公用经费</w:t>
      </w:r>
      <w:r>
        <w:rPr>
          <w:rFonts w:hint="eastAsia" w:eastAsiaTheme="minorEastAsia"/>
          <w:color w:val="000000"/>
          <w:sz w:val="28"/>
          <w:lang w:eastAsia="zh-CN"/>
        </w:rPr>
        <w:t>234.</w:t>
      </w:r>
      <w:r>
        <w:rPr>
          <w:rFonts w:hint="eastAsia" w:eastAsiaTheme="minorEastAsia"/>
          <w:color w:val="000000"/>
          <w:sz w:val="28"/>
          <w:lang w:val="en-US" w:eastAsia="zh-CN"/>
        </w:rPr>
        <w:t>27</w:t>
      </w:r>
      <w:r>
        <w:rPr>
          <w:rFonts w:hint="eastAsia" w:eastAsia="方正仿宋_GBK"/>
          <w:color w:val="000000"/>
          <w:sz w:val="28"/>
          <w:lang w:eastAsia="zh-CN"/>
        </w:rPr>
        <w:t>万元）；项目支出</w:t>
      </w:r>
      <w:r>
        <w:rPr>
          <w:rFonts w:hint="eastAsia" w:eastAsiaTheme="minorEastAsia"/>
          <w:color w:val="000000"/>
          <w:sz w:val="28"/>
          <w:lang w:val="en-US" w:eastAsia="zh-CN"/>
        </w:rPr>
        <w:t>69477.15</w:t>
      </w:r>
      <w:r>
        <w:rPr>
          <w:rFonts w:hint="eastAsia" w:eastAsia="方正仿宋_GBK"/>
          <w:color w:val="000000"/>
          <w:sz w:val="28"/>
          <w:lang w:eastAsia="zh-CN"/>
        </w:rPr>
        <w:t>万元，主要是自然灾害及恢复重建、</w:t>
      </w:r>
      <w:r>
        <w:rPr>
          <w:rFonts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养护工程项目资金。</w:t>
      </w:r>
    </w:p>
    <w:p>
      <w:pPr>
        <w:spacing w:line="560" w:lineRule="exact"/>
        <w:ind w:firstLine="640"/>
        <w:rPr>
          <w:rFonts w:eastAsia="方正仿宋_GBK"/>
          <w:color w:val="000000"/>
          <w:sz w:val="28"/>
          <w:lang w:eastAsia="zh-CN"/>
        </w:rPr>
      </w:pPr>
      <w:r>
        <w:rPr>
          <w:rFonts w:hint="eastAsia" w:eastAsia="方正仿宋_GBK"/>
          <w:color w:val="000000"/>
          <w:sz w:val="28"/>
          <w:lang w:eastAsia="zh-CN"/>
        </w:rPr>
        <w:t>3、比上年增减情况</w:t>
      </w:r>
    </w:p>
    <w:p>
      <w:pPr>
        <w:spacing w:line="560" w:lineRule="exact"/>
        <w:ind w:firstLine="640"/>
        <w:rPr>
          <w:rFonts w:ascii="仿宋" w:hAnsi="仿宋" w:eastAsia="仿宋" w:cs="仿宋"/>
          <w:sz w:val="32"/>
          <w:szCs w:val="32"/>
          <w:lang w:val="uk-UA" w:eastAsia="zh-CN"/>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年人员经费支出</w:t>
      </w:r>
      <w:r>
        <w:rPr>
          <w:rFonts w:hint="eastAsia" w:eastAsiaTheme="minorEastAsia"/>
          <w:color w:val="000000"/>
          <w:sz w:val="28"/>
          <w:lang w:val="en-US" w:eastAsia="zh-CN"/>
        </w:rPr>
        <w:t>1383.88</w:t>
      </w:r>
      <w:r>
        <w:rPr>
          <w:rFonts w:hint="eastAsia" w:eastAsia="方正仿宋_GBK"/>
          <w:color w:val="000000"/>
          <w:sz w:val="28"/>
          <w:lang w:eastAsia="zh-CN"/>
        </w:rPr>
        <w:t>万元比202</w:t>
      </w:r>
      <w:r>
        <w:rPr>
          <w:rFonts w:hint="eastAsia" w:eastAsia="方正仿宋_GBK"/>
          <w:color w:val="000000"/>
          <w:sz w:val="28"/>
          <w:lang w:val="en-US" w:eastAsia="zh-CN"/>
        </w:rPr>
        <w:t>3</w:t>
      </w:r>
      <w:r>
        <w:rPr>
          <w:rFonts w:hint="eastAsia" w:eastAsia="方正仿宋_GBK"/>
          <w:color w:val="000000"/>
          <w:sz w:val="28"/>
          <w:lang w:eastAsia="zh-CN"/>
        </w:rPr>
        <w:t>年预算数</w:t>
      </w:r>
      <w:r>
        <w:rPr>
          <w:rFonts w:hint="eastAsia" w:eastAsiaTheme="minorEastAsia"/>
          <w:color w:val="000000"/>
          <w:sz w:val="28"/>
          <w:lang w:eastAsia="zh-CN"/>
        </w:rPr>
        <w:t>1375.23</w:t>
      </w:r>
      <w:r>
        <w:rPr>
          <w:rFonts w:hint="eastAsia" w:eastAsia="方正仿宋_GBK"/>
          <w:color w:val="000000"/>
          <w:sz w:val="28"/>
          <w:lang w:eastAsia="zh-CN"/>
        </w:rPr>
        <w:t>万元增加</w:t>
      </w:r>
      <w:r>
        <w:rPr>
          <w:rFonts w:hint="eastAsia" w:eastAsiaTheme="minorEastAsia"/>
          <w:color w:val="000000"/>
          <w:sz w:val="28"/>
          <w:lang w:val="en-US" w:eastAsia="zh-CN"/>
        </w:rPr>
        <w:t>8365</w:t>
      </w:r>
      <w:r>
        <w:rPr>
          <w:rFonts w:hint="eastAsia" w:eastAsia="方正仿宋_GBK"/>
          <w:color w:val="000000"/>
          <w:sz w:val="28"/>
          <w:lang w:eastAsia="zh-CN"/>
        </w:rPr>
        <w:t>万元，主要为我局职工工资调整；202</w:t>
      </w:r>
      <w:r>
        <w:rPr>
          <w:rFonts w:hint="eastAsia" w:eastAsia="方正仿宋_GBK"/>
          <w:color w:val="000000"/>
          <w:sz w:val="28"/>
          <w:lang w:val="en-US" w:eastAsia="zh-CN"/>
        </w:rPr>
        <w:t>4</w:t>
      </w:r>
      <w:r>
        <w:rPr>
          <w:rFonts w:hint="eastAsia" w:eastAsia="方正仿宋_GBK"/>
          <w:color w:val="000000"/>
          <w:sz w:val="28"/>
          <w:lang w:eastAsia="zh-CN"/>
        </w:rPr>
        <w:t>年日常公用经费为</w:t>
      </w:r>
      <w:r>
        <w:rPr>
          <w:rFonts w:hint="eastAsia" w:eastAsiaTheme="minorEastAsia"/>
          <w:color w:val="000000"/>
          <w:sz w:val="28"/>
          <w:lang w:eastAsia="zh-CN"/>
        </w:rPr>
        <w:t>234.</w:t>
      </w:r>
      <w:r>
        <w:rPr>
          <w:rFonts w:hint="eastAsia" w:eastAsiaTheme="minorEastAsia"/>
          <w:color w:val="000000"/>
          <w:sz w:val="28"/>
          <w:lang w:val="en-US" w:eastAsia="zh-CN"/>
        </w:rPr>
        <w:t>27</w:t>
      </w:r>
      <w:r>
        <w:rPr>
          <w:rFonts w:hint="eastAsia" w:eastAsia="方正仿宋_GBK"/>
          <w:color w:val="000000"/>
          <w:sz w:val="28"/>
          <w:lang w:eastAsia="zh-CN"/>
        </w:rPr>
        <w:t>万元比202</w:t>
      </w:r>
      <w:r>
        <w:rPr>
          <w:rFonts w:hint="eastAsia" w:eastAsia="方正仿宋_GBK"/>
          <w:color w:val="000000"/>
          <w:sz w:val="28"/>
          <w:lang w:val="en-US" w:eastAsia="zh-CN"/>
        </w:rPr>
        <w:t>3</w:t>
      </w:r>
      <w:r>
        <w:rPr>
          <w:rFonts w:hint="eastAsia" w:eastAsia="方正仿宋_GBK"/>
          <w:color w:val="000000"/>
          <w:sz w:val="28"/>
          <w:lang w:eastAsia="zh-CN"/>
        </w:rPr>
        <w:t>年预算数</w:t>
      </w:r>
      <w:r>
        <w:rPr>
          <w:rFonts w:hint="eastAsia" w:eastAsiaTheme="minorEastAsia"/>
          <w:color w:val="000000"/>
          <w:sz w:val="28"/>
          <w:lang w:eastAsia="zh-CN"/>
        </w:rPr>
        <w:t>234.83</w:t>
      </w:r>
      <w:r>
        <w:rPr>
          <w:rFonts w:hint="eastAsia" w:eastAsia="方正仿宋_GBK"/>
          <w:color w:val="000000"/>
          <w:sz w:val="28"/>
          <w:lang w:eastAsia="zh-CN"/>
        </w:rPr>
        <w:t>万元，</w:t>
      </w:r>
      <w:r>
        <w:rPr>
          <w:rFonts w:hint="eastAsia" w:asciiTheme="minorEastAsia" w:hAnsiTheme="minorEastAsia" w:eastAsiaTheme="minorEastAsia"/>
          <w:color w:val="000000"/>
          <w:sz w:val="28"/>
          <w:lang w:eastAsia="zh-CN"/>
        </w:rPr>
        <w:t>减少</w:t>
      </w:r>
      <w:r>
        <w:rPr>
          <w:rFonts w:hint="eastAsia" w:asciiTheme="minorEastAsia" w:hAnsiTheme="minorEastAsia" w:eastAsiaTheme="minorEastAsia"/>
          <w:color w:val="000000"/>
          <w:sz w:val="28"/>
          <w:lang w:val="en-US" w:eastAsia="zh-CN"/>
        </w:rPr>
        <w:t>0.56</w:t>
      </w:r>
      <w:r>
        <w:rPr>
          <w:rFonts w:hint="eastAsia" w:eastAsia="方正仿宋_GBK"/>
          <w:color w:val="000000"/>
          <w:sz w:val="28"/>
          <w:lang w:eastAsia="zh-CN"/>
        </w:rPr>
        <w:t>万元，主要为我局</w:t>
      </w:r>
      <w:r>
        <w:rPr>
          <w:rFonts w:hint="eastAsia" w:asciiTheme="minorEastAsia" w:hAnsiTheme="minorEastAsia" w:eastAsiaTheme="minorEastAsia"/>
          <w:color w:val="000000"/>
          <w:sz w:val="28"/>
          <w:lang w:val="en-US" w:eastAsia="zh-CN"/>
        </w:rPr>
        <w:t>23年人员减少9人</w:t>
      </w: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年项目支出</w:t>
      </w:r>
      <w:r>
        <w:rPr>
          <w:rFonts w:hint="eastAsia" w:eastAsiaTheme="minorEastAsia"/>
          <w:color w:val="000000"/>
          <w:sz w:val="28"/>
          <w:lang w:val="en-US" w:eastAsia="zh-CN"/>
        </w:rPr>
        <w:t>69477.15</w:t>
      </w:r>
      <w:r>
        <w:rPr>
          <w:rFonts w:hint="eastAsia" w:eastAsia="方正仿宋_GBK"/>
          <w:color w:val="000000"/>
          <w:sz w:val="28"/>
          <w:lang w:eastAsia="zh-CN"/>
        </w:rPr>
        <w:t>万元比202</w:t>
      </w:r>
      <w:r>
        <w:rPr>
          <w:rFonts w:hint="eastAsia" w:eastAsiaTheme="minorEastAsia"/>
          <w:color w:val="000000"/>
          <w:sz w:val="28"/>
          <w:lang w:eastAsia="zh-CN"/>
        </w:rPr>
        <w:t>2</w:t>
      </w:r>
      <w:r>
        <w:rPr>
          <w:rFonts w:hint="eastAsia" w:eastAsia="方正仿宋_GBK"/>
          <w:color w:val="000000"/>
          <w:sz w:val="28"/>
          <w:lang w:eastAsia="zh-CN"/>
        </w:rPr>
        <w:t>年预算数</w:t>
      </w:r>
      <w:r>
        <w:rPr>
          <w:rFonts w:hint="eastAsia" w:eastAsiaTheme="minorEastAsia"/>
          <w:color w:val="000000"/>
          <w:sz w:val="28"/>
          <w:lang w:eastAsia="zh-CN"/>
        </w:rPr>
        <w:t>4153.36</w:t>
      </w:r>
      <w:r>
        <w:rPr>
          <w:rFonts w:hint="eastAsia" w:eastAsia="方正仿宋_GBK"/>
          <w:color w:val="000000"/>
          <w:sz w:val="28"/>
          <w:lang w:eastAsia="zh-CN"/>
        </w:rPr>
        <w:t>万元，增加</w:t>
      </w:r>
      <w:r>
        <w:rPr>
          <w:rFonts w:hint="eastAsia" w:eastAsiaTheme="minorEastAsia"/>
          <w:color w:val="000000"/>
          <w:sz w:val="28"/>
          <w:lang w:val="en-US" w:eastAsia="zh-CN"/>
        </w:rPr>
        <w:t>65323.79</w:t>
      </w:r>
      <w:r>
        <w:rPr>
          <w:rFonts w:hint="eastAsia" w:eastAsia="方正仿宋_GBK"/>
          <w:color w:val="000000"/>
          <w:sz w:val="28"/>
          <w:lang w:eastAsia="zh-CN"/>
        </w:rPr>
        <w:t>万元，主要为202</w:t>
      </w:r>
      <w:r>
        <w:rPr>
          <w:rFonts w:hint="eastAsia" w:eastAsia="方正仿宋_GBK"/>
          <w:color w:val="000000"/>
          <w:sz w:val="28"/>
          <w:lang w:val="en-US" w:eastAsia="zh-CN"/>
        </w:rPr>
        <w:t>4</w:t>
      </w:r>
      <w:r>
        <w:rPr>
          <w:rFonts w:hint="eastAsia" w:eastAsia="方正仿宋_GBK"/>
          <w:color w:val="000000"/>
          <w:sz w:val="28"/>
          <w:lang w:eastAsia="zh-CN"/>
        </w:rPr>
        <w:t>年自然灾害及恢复重建工程及公路养护项目资金。</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60" w:lineRule="exact"/>
        <w:ind w:firstLine="560" w:firstLineChars="200"/>
        <w:rPr>
          <w:rFonts w:eastAsiaTheme="minorEastAsia"/>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涞水县交通运输局</w:t>
      </w:r>
      <w:r>
        <w:rPr>
          <w:rFonts w:hint="eastAsia" w:eastAsia="方正仿宋_GBK"/>
          <w:color w:val="000000"/>
          <w:sz w:val="28"/>
        </w:rPr>
        <w:t>单位预算安排机关运行经费支出234.</w:t>
      </w:r>
      <w:r>
        <w:rPr>
          <w:rFonts w:hint="eastAsia" w:eastAsia="方正仿宋_GBK"/>
          <w:color w:val="000000"/>
          <w:sz w:val="28"/>
          <w:lang w:val="en-US" w:eastAsia="zh-CN"/>
        </w:rPr>
        <w:t>27</w:t>
      </w:r>
      <w:r>
        <w:rPr>
          <w:rFonts w:hint="eastAsia" w:eastAsia="方正仿宋_GBK"/>
          <w:color w:val="000000"/>
          <w:sz w:val="28"/>
        </w:rPr>
        <w:t>万元，其中包括办公费</w:t>
      </w:r>
      <w:r>
        <w:rPr>
          <w:rFonts w:hint="eastAsia" w:eastAsia="方正仿宋_GBK"/>
          <w:color w:val="000000"/>
          <w:sz w:val="28"/>
          <w:lang w:val="en-US" w:eastAsia="zh-CN"/>
        </w:rPr>
        <w:t>38</w:t>
      </w:r>
      <w:r>
        <w:rPr>
          <w:rFonts w:hint="eastAsia" w:eastAsia="方正仿宋_GBK"/>
          <w:color w:val="000000"/>
          <w:sz w:val="28"/>
        </w:rPr>
        <w:t>万元，邮电费0.36万元，取暖费17.25万元，差旅费17.</w:t>
      </w:r>
      <w:r>
        <w:rPr>
          <w:rFonts w:hint="eastAsia" w:eastAsia="方正仿宋_GBK"/>
          <w:color w:val="000000"/>
          <w:sz w:val="28"/>
          <w:lang w:val="en-US" w:eastAsia="zh-CN"/>
        </w:rPr>
        <w:t>5</w:t>
      </w:r>
      <w:r>
        <w:rPr>
          <w:rFonts w:hint="eastAsia" w:eastAsia="方正仿宋_GBK"/>
          <w:color w:val="000000"/>
          <w:sz w:val="28"/>
        </w:rPr>
        <w:t>万元，公务接待费0.50万元，公务用车运行维护费</w:t>
      </w:r>
      <w:r>
        <w:rPr>
          <w:rFonts w:hint="eastAsia" w:eastAsiaTheme="minorEastAsia"/>
          <w:color w:val="000000"/>
          <w:sz w:val="28"/>
          <w:lang w:eastAsia="zh-CN"/>
        </w:rPr>
        <w:t>30</w:t>
      </w:r>
      <w:r>
        <w:rPr>
          <w:rFonts w:hint="eastAsia" w:eastAsia="方正仿宋_GBK"/>
          <w:color w:val="000000"/>
          <w:sz w:val="28"/>
        </w:rPr>
        <w:t>.00万元，公务交通补贴</w:t>
      </w:r>
      <w:r>
        <w:rPr>
          <w:rFonts w:hint="eastAsia" w:eastAsiaTheme="minorEastAsia"/>
          <w:color w:val="000000"/>
          <w:sz w:val="28"/>
          <w:lang w:val="en-US" w:eastAsia="zh-CN"/>
        </w:rPr>
        <w:t>6.66</w:t>
      </w:r>
      <w:r>
        <w:rPr>
          <w:rFonts w:hint="eastAsia" w:eastAsia="方正仿宋_GBK"/>
          <w:color w:val="000000"/>
          <w:sz w:val="28"/>
        </w:rPr>
        <w:t>万元，离退休人员公用经费</w:t>
      </w:r>
      <w:r>
        <w:rPr>
          <w:rFonts w:hint="eastAsia" w:eastAsiaTheme="minorEastAsia"/>
          <w:color w:val="000000"/>
          <w:sz w:val="28"/>
          <w:lang w:eastAsia="zh-CN"/>
        </w:rPr>
        <w:t>0.4</w:t>
      </w:r>
      <w:r>
        <w:rPr>
          <w:rFonts w:hint="eastAsia" w:eastAsiaTheme="minorEastAsia"/>
          <w:color w:val="000000"/>
          <w:sz w:val="28"/>
          <w:lang w:val="en-US" w:eastAsia="zh-CN"/>
        </w:rPr>
        <w:t>4</w:t>
      </w:r>
      <w:r>
        <w:rPr>
          <w:rFonts w:hint="eastAsia" w:eastAsia="方正仿宋_GBK"/>
          <w:color w:val="000000"/>
          <w:sz w:val="28"/>
        </w:rPr>
        <w:t>万元，劳务费</w:t>
      </w:r>
      <w:r>
        <w:rPr>
          <w:rFonts w:hint="eastAsia" w:eastAsiaTheme="minorEastAsia"/>
          <w:color w:val="000000"/>
          <w:sz w:val="28"/>
          <w:lang w:val="en-US" w:eastAsia="zh-CN"/>
        </w:rPr>
        <w:t>87.56</w:t>
      </w:r>
      <w:r>
        <w:rPr>
          <w:rFonts w:hint="eastAsia" w:eastAsia="方正仿宋_GBK"/>
          <w:color w:val="000000"/>
          <w:sz w:val="28"/>
        </w:rPr>
        <w:t>万元，工会经费</w:t>
      </w:r>
      <w:r>
        <w:rPr>
          <w:rFonts w:hint="eastAsia" w:eastAsiaTheme="minorEastAsia"/>
          <w:color w:val="000000"/>
          <w:sz w:val="28"/>
          <w:lang w:eastAsia="zh-CN"/>
        </w:rPr>
        <w:t>13.</w:t>
      </w:r>
      <w:r>
        <w:rPr>
          <w:rFonts w:hint="eastAsia" w:eastAsiaTheme="minorEastAsia"/>
          <w:color w:val="000000"/>
          <w:sz w:val="28"/>
          <w:lang w:val="en-US" w:eastAsia="zh-CN"/>
        </w:rPr>
        <w:t>63</w:t>
      </w:r>
      <w:r>
        <w:rPr>
          <w:rFonts w:hint="eastAsia" w:eastAsia="方正仿宋_GBK"/>
          <w:color w:val="000000"/>
          <w:sz w:val="28"/>
        </w:rPr>
        <w:t>万元，职工福利费</w:t>
      </w:r>
      <w:r>
        <w:rPr>
          <w:rFonts w:hint="eastAsia" w:eastAsiaTheme="minorEastAsia"/>
          <w:color w:val="000000"/>
          <w:sz w:val="28"/>
          <w:lang w:val="en-US" w:eastAsia="zh-CN"/>
        </w:rPr>
        <w:t>22.37</w:t>
      </w:r>
      <w:r>
        <w:rPr>
          <w:rFonts w:hint="eastAsia" w:eastAsia="方正仿宋_GBK"/>
          <w:color w:val="000000"/>
          <w:sz w:val="28"/>
        </w:rPr>
        <w:t>万元</w:t>
      </w:r>
      <w:r>
        <w:rPr>
          <w:rFonts w:hint="eastAsia" w:eastAsiaTheme="minorEastAsia"/>
          <w:color w:val="000000"/>
          <w:sz w:val="28"/>
          <w:lang w:eastAsia="zh-CN"/>
        </w:rPr>
        <w:t>。</w:t>
      </w:r>
    </w:p>
    <w:p>
      <w:pPr>
        <w:numPr>
          <w:ilvl w:val="0"/>
          <w:numId w:val="2"/>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pStyle w:val="37"/>
        <w:spacing w:line="500" w:lineRule="exact"/>
        <w:ind w:left="420" w:leftChars="175" w:firstLine="560"/>
        <w:rPr>
          <w:rFonts w:eastAsiaTheme="minorEastAsia"/>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年我单位安排“三公”经费共计3</w:t>
      </w:r>
      <w:r>
        <w:rPr>
          <w:rFonts w:hint="eastAsia" w:eastAsiaTheme="minorEastAsia"/>
          <w:color w:val="000000"/>
          <w:sz w:val="28"/>
          <w:lang w:eastAsia="zh-CN"/>
        </w:rPr>
        <w:t>0</w:t>
      </w:r>
      <w:r>
        <w:rPr>
          <w:rFonts w:hint="eastAsia" w:eastAsia="方正仿宋_GBK"/>
          <w:color w:val="000000"/>
          <w:sz w:val="28"/>
        </w:rPr>
        <w:t>.50万元，其中因公出国经费0万元与202</w:t>
      </w:r>
      <w:r>
        <w:rPr>
          <w:rFonts w:hint="eastAsia" w:eastAsia="方正仿宋_GBK"/>
          <w:color w:val="000000"/>
          <w:sz w:val="28"/>
          <w:lang w:val="en-US" w:eastAsia="zh-CN"/>
        </w:rPr>
        <w:t>3</w:t>
      </w:r>
      <w:r>
        <w:rPr>
          <w:rFonts w:hint="eastAsia" w:eastAsia="方正仿宋_GBK"/>
          <w:color w:val="000000"/>
          <w:sz w:val="28"/>
        </w:rPr>
        <w:t>年相同;公务接待费0.50万元，</w:t>
      </w:r>
      <w:r>
        <w:rPr>
          <w:rFonts w:hint="eastAsia" w:asciiTheme="minorEastAsia" w:hAnsiTheme="minorEastAsia" w:eastAsiaTheme="minorEastAsia"/>
          <w:color w:val="000000"/>
          <w:sz w:val="28"/>
          <w:lang w:eastAsia="zh-CN"/>
        </w:rPr>
        <w:t>与</w:t>
      </w: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年预算数</w:t>
      </w:r>
      <w:r>
        <w:rPr>
          <w:rFonts w:hint="eastAsia" w:asciiTheme="minorEastAsia" w:hAnsiTheme="minorEastAsia" w:eastAsiaTheme="minorEastAsia"/>
          <w:color w:val="000000"/>
          <w:sz w:val="28"/>
          <w:lang w:eastAsia="zh-CN"/>
        </w:rPr>
        <w:t>持平</w:t>
      </w:r>
      <w:r>
        <w:rPr>
          <w:rFonts w:hint="eastAsia" w:eastAsia="方正仿宋_GBK"/>
          <w:color w:val="000000"/>
          <w:sz w:val="28"/>
        </w:rPr>
        <w:t>；公务用车购置及运行维护费3</w:t>
      </w:r>
      <w:r>
        <w:rPr>
          <w:rFonts w:hint="eastAsia" w:eastAsiaTheme="minorEastAsia"/>
          <w:color w:val="000000"/>
          <w:sz w:val="28"/>
          <w:lang w:eastAsia="zh-CN"/>
        </w:rPr>
        <w:t>0</w:t>
      </w:r>
      <w:r>
        <w:rPr>
          <w:rFonts w:hint="eastAsia" w:eastAsia="方正仿宋_GBK"/>
          <w:color w:val="000000"/>
          <w:sz w:val="28"/>
        </w:rPr>
        <w:t>.00万元，</w:t>
      </w:r>
      <w:r>
        <w:rPr>
          <w:rFonts w:hint="eastAsia" w:asciiTheme="minorEastAsia" w:hAnsiTheme="minorEastAsia" w:eastAsiaTheme="minorEastAsia"/>
          <w:color w:val="000000"/>
          <w:sz w:val="28"/>
          <w:lang w:eastAsia="zh-CN"/>
        </w:rPr>
        <w:t>与</w:t>
      </w: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年预算数</w:t>
      </w:r>
      <w:r>
        <w:rPr>
          <w:rFonts w:hint="eastAsia" w:asciiTheme="minorEastAsia" w:hAnsiTheme="minorEastAsia" w:eastAsiaTheme="minorEastAsia"/>
          <w:color w:val="000000"/>
          <w:sz w:val="28"/>
          <w:lang w:eastAsia="zh-CN"/>
        </w:rPr>
        <w:t>持平</w:t>
      </w:r>
      <w:r>
        <w:rPr>
          <w:rFonts w:hint="eastAsia" w:eastAsia="方正仿宋_GBK"/>
          <w:color w:val="000000"/>
          <w:sz w:val="28"/>
        </w:rPr>
        <w:t>。公务用车购置费0万元，与202</w:t>
      </w:r>
      <w:r>
        <w:rPr>
          <w:rFonts w:hint="eastAsia" w:eastAsia="方正仿宋_GBK"/>
          <w:color w:val="000000"/>
          <w:sz w:val="28"/>
          <w:lang w:val="en-US" w:eastAsia="zh-CN"/>
        </w:rPr>
        <w:t>3</w:t>
      </w:r>
      <w:r>
        <w:rPr>
          <w:rFonts w:hint="eastAsia" w:eastAsia="方正仿宋_GBK"/>
          <w:color w:val="000000"/>
          <w:sz w:val="28"/>
        </w:rPr>
        <w:t>年持平。</w:t>
      </w:r>
      <w:r>
        <w:rPr>
          <w:rFonts w:hint="eastAsia" w:eastAsia="方正仿宋_GBK"/>
          <w:color w:val="000000"/>
          <w:sz w:val="28"/>
          <w:lang w:eastAsia="zh-CN"/>
        </w:rPr>
        <w:t>公务用车购置及运行维护费</w:t>
      </w:r>
      <w:r>
        <w:rPr>
          <w:rFonts w:hint="eastAsia" w:eastAsia="方正仿宋_GBK"/>
          <w:color w:val="000000"/>
          <w:sz w:val="28"/>
        </w:rPr>
        <w:t>下降原因为：严格执行八项规定要求，努力压缩开支，公务用车改革取得实效。</w:t>
      </w:r>
    </w:p>
    <w:p>
      <w:pPr>
        <w:pStyle w:val="37"/>
        <w:spacing w:line="500" w:lineRule="exact"/>
        <w:ind w:left="420" w:leftChars="175" w:firstLine="560"/>
        <w:rPr>
          <w:rFonts w:eastAsiaTheme="minorEastAsia"/>
          <w:color w:val="000000"/>
          <w:sz w:val="28"/>
          <w:lang w:val="uk-UA" w:eastAsia="zh-CN"/>
        </w:rPr>
      </w:pPr>
    </w:p>
    <w:tbl>
      <w:tblPr>
        <w:tblStyle w:val="9"/>
        <w:tblW w:w="0" w:type="auto"/>
        <w:tblInd w:w="263" w:type="dxa"/>
        <w:tblLayout w:type="fixed"/>
        <w:tblCellMar>
          <w:top w:w="0" w:type="dxa"/>
          <w:left w:w="108" w:type="dxa"/>
          <w:bottom w:w="0" w:type="dxa"/>
          <w:right w:w="108" w:type="dxa"/>
        </w:tblCellMar>
      </w:tblPr>
      <w:tblGrid>
        <w:gridCol w:w="1016"/>
        <w:gridCol w:w="1189"/>
        <w:gridCol w:w="947"/>
        <w:gridCol w:w="1453"/>
        <w:gridCol w:w="264"/>
        <w:gridCol w:w="1717"/>
        <w:gridCol w:w="614"/>
        <w:gridCol w:w="563"/>
        <w:gridCol w:w="1972"/>
        <w:gridCol w:w="1136"/>
        <w:gridCol w:w="3064"/>
      </w:tblGrid>
      <w:tr>
        <w:tblPrEx>
          <w:tblCellMar>
            <w:top w:w="0" w:type="dxa"/>
            <w:left w:w="108" w:type="dxa"/>
            <w:bottom w:w="0" w:type="dxa"/>
            <w:right w:w="108" w:type="dxa"/>
          </w:tblCellMar>
        </w:tblPrEx>
        <w:trPr>
          <w:trHeight w:val="221" w:hRule="atLeast"/>
        </w:trPr>
        <w:tc>
          <w:tcPr>
            <w:tcW w:w="2205" w:type="dxa"/>
            <w:gridSpan w:val="2"/>
            <w:tcBorders>
              <w:top w:val="nil"/>
              <w:left w:val="nil"/>
              <w:bottom w:val="nil"/>
              <w:right w:val="nil"/>
            </w:tcBorders>
            <w:vAlign w:val="center"/>
          </w:tcPr>
          <w:p>
            <w:pPr>
              <w:rPr>
                <w:rFonts w:ascii="宋体" w:hAnsi="宋体" w:cs="宋体"/>
                <w:lang w:eastAsia="zh-CN"/>
              </w:rPr>
            </w:pPr>
          </w:p>
        </w:tc>
        <w:tc>
          <w:tcPr>
            <w:tcW w:w="2400" w:type="dxa"/>
            <w:gridSpan w:val="2"/>
            <w:tcBorders>
              <w:top w:val="nil"/>
              <w:left w:val="nil"/>
              <w:bottom w:val="nil"/>
              <w:right w:val="nil"/>
            </w:tcBorders>
            <w:vAlign w:val="center"/>
          </w:tcPr>
          <w:p>
            <w:pPr>
              <w:rPr>
                <w:rFonts w:ascii="宋体" w:hAnsi="宋体" w:cs="宋体"/>
              </w:rPr>
            </w:pPr>
          </w:p>
        </w:tc>
        <w:tc>
          <w:tcPr>
            <w:tcW w:w="2595" w:type="dxa"/>
            <w:gridSpan w:val="3"/>
            <w:tcBorders>
              <w:top w:val="nil"/>
              <w:left w:val="nil"/>
              <w:bottom w:val="nil"/>
              <w:right w:val="nil"/>
            </w:tcBorders>
            <w:vAlign w:val="center"/>
          </w:tcPr>
          <w:p>
            <w:pPr>
              <w:rPr>
                <w:rFonts w:ascii="宋体" w:hAnsi="宋体" w:cs="宋体"/>
              </w:rPr>
            </w:pPr>
          </w:p>
        </w:tc>
        <w:tc>
          <w:tcPr>
            <w:tcW w:w="2535" w:type="dxa"/>
            <w:gridSpan w:val="2"/>
            <w:tcBorders>
              <w:top w:val="nil"/>
              <w:left w:val="nil"/>
              <w:bottom w:val="nil"/>
              <w:right w:val="nil"/>
            </w:tcBorders>
            <w:vAlign w:val="center"/>
          </w:tcPr>
          <w:p>
            <w:pPr>
              <w:rPr>
                <w:rFonts w:ascii="宋体" w:hAnsi="宋体" w:cs="宋体"/>
              </w:rPr>
            </w:pPr>
          </w:p>
        </w:tc>
        <w:tc>
          <w:tcPr>
            <w:tcW w:w="4200" w:type="dxa"/>
            <w:gridSpan w:val="2"/>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576" w:hRule="atLeast"/>
        </w:trPr>
        <w:tc>
          <w:tcPr>
            <w:tcW w:w="22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40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595"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w:t>
            </w:r>
            <w:r>
              <w:rPr>
                <w:rFonts w:hint="eastAsia" w:ascii="仿宋_GB2312" w:hAnsi="宋体" w:eastAsia="仿宋_GB2312"/>
                <w:lang w:eastAsia="zh-CN"/>
              </w:rPr>
              <w:t>2</w:t>
            </w:r>
            <w:r>
              <w:rPr>
                <w:rFonts w:hint="eastAsia" w:ascii="仿宋_GB2312" w:hAnsi="宋体" w:eastAsia="仿宋_GB2312"/>
                <w:lang w:val="en-US" w:eastAsia="zh-CN"/>
              </w:rPr>
              <w:t>4</w:t>
            </w:r>
            <w:r>
              <w:rPr>
                <w:rFonts w:hint="eastAsia" w:ascii="仿宋_GB2312" w:hAnsi="宋体" w:eastAsia="仿宋_GB2312"/>
              </w:rPr>
              <w:t>年度预算</w:t>
            </w:r>
          </w:p>
        </w:tc>
        <w:tc>
          <w:tcPr>
            <w:tcW w:w="253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0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76" w:hRule="atLeast"/>
        </w:trPr>
        <w:tc>
          <w:tcPr>
            <w:tcW w:w="2205" w:type="dxa"/>
            <w:gridSpan w:val="2"/>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400"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9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35"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00" w:type="dxa"/>
            <w:gridSpan w:val="2"/>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16" w:hRule="atLeast"/>
        </w:trPr>
        <w:tc>
          <w:tcPr>
            <w:tcW w:w="2205" w:type="dxa"/>
            <w:gridSpan w:val="2"/>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400"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9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2535"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4200" w:type="dxa"/>
            <w:gridSpan w:val="2"/>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205" w:type="dxa"/>
            <w:gridSpan w:val="2"/>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400" w:type="dxa"/>
            <w:gridSpan w:val="2"/>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30</w:t>
            </w:r>
          </w:p>
        </w:tc>
        <w:tc>
          <w:tcPr>
            <w:tcW w:w="259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30.00</w:t>
            </w:r>
          </w:p>
        </w:tc>
        <w:tc>
          <w:tcPr>
            <w:tcW w:w="2535"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200" w:type="dxa"/>
            <w:gridSpan w:val="2"/>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5" w:hRule="atLeast"/>
        </w:trPr>
        <w:tc>
          <w:tcPr>
            <w:tcW w:w="2205" w:type="dxa"/>
            <w:gridSpan w:val="2"/>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400"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259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2535"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4200" w:type="dxa"/>
            <w:gridSpan w:val="2"/>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40" w:hRule="atLeast"/>
        </w:trPr>
        <w:tc>
          <w:tcPr>
            <w:tcW w:w="2205" w:type="dxa"/>
            <w:gridSpan w:val="2"/>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400" w:type="dxa"/>
            <w:gridSpan w:val="2"/>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30.5</w:t>
            </w:r>
          </w:p>
        </w:tc>
        <w:tc>
          <w:tcPr>
            <w:tcW w:w="259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30.50</w:t>
            </w:r>
          </w:p>
        </w:tc>
        <w:tc>
          <w:tcPr>
            <w:tcW w:w="2535"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200" w:type="dxa"/>
            <w:gridSpan w:val="2"/>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gridBefore w:val="1"/>
          <w:gridAfter w:val="1"/>
          <w:wBefore w:w="1016" w:type="dxa"/>
          <w:wAfter w:w="3064" w:type="dxa"/>
          <w:trHeight w:val="221" w:hRule="atLeast"/>
        </w:trPr>
        <w:tc>
          <w:tcPr>
            <w:tcW w:w="2136" w:type="dxa"/>
            <w:gridSpan w:val="2"/>
            <w:tcBorders>
              <w:top w:val="nil"/>
              <w:left w:val="nil"/>
              <w:bottom w:val="nil"/>
              <w:right w:val="nil"/>
            </w:tcBorders>
            <w:vAlign w:val="center"/>
          </w:tcPr>
          <w:p>
            <w:pPr>
              <w:rPr>
                <w:rFonts w:ascii="宋体" w:hAnsi="宋体" w:cs="宋体"/>
              </w:rPr>
            </w:pPr>
          </w:p>
        </w:tc>
        <w:tc>
          <w:tcPr>
            <w:tcW w:w="1717" w:type="dxa"/>
            <w:gridSpan w:val="2"/>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gridSpan w:val="2"/>
            <w:tcBorders>
              <w:top w:val="nil"/>
              <w:left w:val="nil"/>
              <w:bottom w:val="nil"/>
              <w:right w:val="nil"/>
            </w:tcBorders>
            <w:vAlign w:val="center"/>
          </w:tcPr>
          <w:p>
            <w:pPr>
              <w:rPr>
                <w:rFonts w:ascii="宋体" w:hAnsi="宋体" w:cs="宋体"/>
              </w:rPr>
            </w:pPr>
          </w:p>
        </w:tc>
        <w:tc>
          <w:tcPr>
            <w:tcW w:w="3108" w:type="dxa"/>
            <w:gridSpan w:val="2"/>
            <w:tcBorders>
              <w:top w:val="nil"/>
              <w:left w:val="nil"/>
              <w:bottom w:val="nil"/>
              <w:right w:val="nil"/>
            </w:tcBorders>
            <w:vAlign w:val="center"/>
          </w:tcPr>
          <w:p>
            <w:pPr>
              <w:jc w:val="both"/>
              <w:rPr>
                <w:rFonts w:ascii="宋体" w:hAnsi="宋体" w:cs="宋体"/>
              </w:rPr>
            </w:pPr>
          </w:p>
        </w:tc>
      </w:tr>
    </w:tbl>
    <w:p>
      <w:pPr>
        <w:pStyle w:val="34"/>
        <w:ind w:firstLine="0"/>
        <w:rPr>
          <w:lang w:eastAsia="zh-CN"/>
        </w:rPr>
      </w:pPr>
    </w:p>
    <w:p>
      <w:pPr>
        <w:numPr>
          <w:ilvl w:val="0"/>
          <w:numId w:val="3"/>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预算绩效信息</w:t>
      </w: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sectPr>
          <w:type w:val="continuous"/>
          <w:pgSz w:w="16840" w:h="11900" w:orient="landscape"/>
          <w:pgMar w:top="1361" w:right="1021" w:bottom="1361" w:left="1021" w:header="720" w:footer="720" w:gutter="0"/>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4" w:name="_Toc27330"/>
      <w:r>
        <w:rPr>
          <w:rFonts w:ascii="方正黑体_GBK" w:hAnsi="方正黑体_GBK" w:eastAsia="方正黑体_GBK" w:cs="方正黑体_GBK"/>
          <w:color w:val="000000"/>
          <w:sz w:val="28"/>
        </w:rPr>
        <w:t>一、总体绩效目标</w:t>
      </w:r>
      <w:bookmarkEnd w:id="4"/>
    </w:p>
    <w:p>
      <w:pPr>
        <w:pStyle w:val="27"/>
      </w:pPr>
      <w:r>
        <w:t>2023年根据县委、县政府关于灾后城乡人居环境综合整治工作的安排部署，为快速恢复灾后路面整洁和道路安全通畅，有效消除安全隐患，全面提升公路管理和综合服务能力，我局加强组织领导，明确工作职责，建立长效机制，全力开展了路域环境整治工作。通过大力综合整治，路域环境明显提升按照职责分工，我局主要负责国道G112绕城段、保野路、涿娄路等公路路界内的路基路面管护、洒水降尘等工作。我局按照路长制标准加强养护管理，确保路面安全通畅、整洁、无行车隐患。</w:t>
      </w:r>
    </w:p>
    <w:p>
      <w:pPr>
        <w:pStyle w:val="27"/>
      </w:pPr>
      <w:r>
        <w:t>2024年，我局将坚持以习近平新时代中国特色社会主义思想为指导，深入学习贯彻习近平总书记在河北、在保定考察时的重要讲话精神，牢记嘱托，感恩奋进，坚定信心、砥砺前行，大力弘扬抗洪抢险救灾精神，再接再厉抓好灾后恢复重建，把习近平总书记重要讲话精神与开展主题教育、推动当前工作、谋划明年工作相结合，以项目建设和行业管理为主线，抓队伍、转作风，抓问题、严整改，抓落实、出精品，努力推动涞水交通建设高质量发展。</w:t>
      </w:r>
    </w:p>
    <w:p>
      <w:pPr>
        <w:pStyle w:val="27"/>
      </w:pPr>
    </w:p>
    <w:p>
      <w:pPr>
        <w:spacing w:before="10" w:after="10"/>
        <w:ind w:firstLine="560"/>
        <w:jc w:val="left"/>
        <w:outlineLvl w:val="1"/>
      </w:pPr>
      <w:bookmarkStart w:id="5" w:name="_Toc25841"/>
      <w:r>
        <w:rPr>
          <w:rFonts w:ascii="方正黑体_GBK" w:hAnsi="方正黑体_GBK" w:eastAsia="方正黑体_GBK" w:cs="方正黑体_GBK"/>
          <w:color w:val="000000"/>
          <w:sz w:val="28"/>
        </w:rPr>
        <w:t>二、分项绩效目标</w:t>
      </w:r>
      <w:bookmarkEnd w:id="5"/>
    </w:p>
    <w:p>
      <w:pPr>
        <w:pStyle w:val="28"/>
      </w:pPr>
      <w:r>
        <w:t>(一）202</w:t>
      </w:r>
      <w:r>
        <w:rPr>
          <w:rFonts w:hint="eastAsia"/>
          <w:lang w:val="en-US" w:eastAsia="zh-CN"/>
        </w:rPr>
        <w:t>3</w:t>
      </w:r>
      <w:r>
        <w:t>年养护工程项目资金。</w:t>
      </w:r>
    </w:p>
    <w:p>
      <w:pPr>
        <w:pStyle w:val="28"/>
      </w:pPr>
      <w:r>
        <w:t>绩效目标：</w:t>
      </w:r>
    </w:p>
    <w:p>
      <w:pPr>
        <w:pStyle w:val="28"/>
      </w:pPr>
      <w:r>
        <w:t>加强路网建设，保证我县农村公路畅通，为我县经济发展和人民出行提供有力的保障。</w:t>
      </w:r>
    </w:p>
    <w:p>
      <w:pPr>
        <w:pStyle w:val="28"/>
      </w:pPr>
      <w:r>
        <w:t>绩效指标：</w:t>
      </w:r>
    </w:p>
    <w:p>
      <w:pPr>
        <w:pStyle w:val="28"/>
      </w:pPr>
      <w:r>
        <w:t>1、质量指标的优良率，实施项目的数量占总项目数的比率（百分比）达到90%为优。</w:t>
      </w:r>
    </w:p>
    <w:p>
      <w:pPr>
        <w:pStyle w:val="28"/>
      </w:pPr>
      <w:r>
        <w:t>2、数量指标的覆盖率，全年实施覆盖情况，全县已完成公路的百分之百，指标达到90%为优。</w:t>
      </w:r>
    </w:p>
    <w:p>
      <w:pPr>
        <w:pStyle w:val="28"/>
      </w:pPr>
      <w:r>
        <w:t>3、社会效益指标的社会稳定水平，通过项目实施促进社会稳定水平。</w:t>
      </w:r>
    </w:p>
    <w:p>
      <w:pPr>
        <w:pStyle w:val="28"/>
      </w:pPr>
      <w:r>
        <w:t>（二）2024年交通事业建设专项经费。</w:t>
      </w:r>
    </w:p>
    <w:p>
      <w:pPr>
        <w:pStyle w:val="28"/>
      </w:pPr>
      <w:r>
        <w:t>绩效目标：</w:t>
      </w:r>
    </w:p>
    <w:p>
      <w:pPr>
        <w:pStyle w:val="28"/>
      </w:pPr>
      <w:r>
        <w:t>交通事业建设专项经费，为我县交通建设事业提供有力保证，为我县交通建设、交通环境的优化发展提供保证。</w:t>
      </w:r>
    </w:p>
    <w:p>
      <w:pPr>
        <w:pStyle w:val="28"/>
      </w:pPr>
      <w:r>
        <w:t>绩效指标：</w:t>
      </w:r>
    </w:p>
    <w:p>
      <w:pPr>
        <w:pStyle w:val="28"/>
      </w:pPr>
      <w:r>
        <w:t>1、质量指标的优良率，实施项目的数量占总项目数的比率（百分比）指标达到90%以上为优。</w:t>
      </w:r>
    </w:p>
    <w:p>
      <w:pPr>
        <w:pStyle w:val="28"/>
      </w:pPr>
      <w:r>
        <w:t>2、数量指标的项目实施完成率，项目实施完成情况，项目完成率达到90%以上为优。</w:t>
      </w:r>
    </w:p>
    <w:p>
      <w:pPr>
        <w:pStyle w:val="28"/>
      </w:pPr>
      <w:r>
        <w:t>3、社会效益指标的社会稳定水平，通过项目实施促进社会稳定水平。</w:t>
      </w:r>
    </w:p>
    <w:p>
      <w:pPr>
        <w:pStyle w:val="28"/>
      </w:pPr>
      <w:r>
        <w:t>（三)2024年农村公路建设养护发展专项资金。</w:t>
      </w:r>
    </w:p>
    <w:p>
      <w:pPr>
        <w:pStyle w:val="28"/>
      </w:pPr>
      <w:r>
        <w:t>绩效目标：</w:t>
      </w:r>
    </w:p>
    <w:p>
      <w:pPr>
        <w:pStyle w:val="28"/>
      </w:pPr>
      <w:r>
        <w:t>农村公路养护是我县经济发展的主要推动力，公路建设养护有效保证我县交通运输和人民出行。</w:t>
      </w:r>
    </w:p>
    <w:p>
      <w:pPr>
        <w:pStyle w:val="28"/>
      </w:pPr>
      <w:r>
        <w:t>绩效指标：</w:t>
      </w:r>
    </w:p>
    <w:p>
      <w:pPr>
        <w:pStyle w:val="28"/>
      </w:pPr>
      <w:r>
        <w:t>1、质量指标的优良率，实施项目的数量占总项目数的比率（百分比）项目实施优良率达到90%以上为优。</w:t>
      </w:r>
    </w:p>
    <w:p>
      <w:pPr>
        <w:pStyle w:val="28"/>
      </w:pPr>
      <w:r>
        <w:t>2、数量指标的覆盖率，全年实施覆盖情况。公路养护公里数为100%，养护覆盖率达到90%为优。社会效益指标的社会稳定水平，通过项目实施促进社会稳定水平。</w:t>
      </w:r>
    </w:p>
    <w:p>
      <w:pPr>
        <w:pStyle w:val="28"/>
      </w:pPr>
      <w:r>
        <w:t>3、满意度指标，服务对象的满意度，群众满意数量占总数的比例，依据满意度调查表达到90%以上为优。</w:t>
      </w:r>
    </w:p>
    <w:p>
      <w:pPr>
        <w:pStyle w:val="28"/>
      </w:pPr>
      <w:r>
        <w:t>（四）2024年交通日常维修费用。</w:t>
      </w:r>
    </w:p>
    <w:p>
      <w:pPr>
        <w:pStyle w:val="28"/>
      </w:pPr>
      <w:r>
        <w:t>绩效目标：</w:t>
      </w:r>
    </w:p>
    <w:p>
      <w:pPr>
        <w:pStyle w:val="28"/>
      </w:pPr>
      <w:r>
        <w:t>交通运输局日常维修保证工作人员日常办公，优化办公环境。</w:t>
      </w:r>
    </w:p>
    <w:p>
      <w:pPr>
        <w:pStyle w:val="28"/>
      </w:pPr>
      <w:r>
        <w:t>绩效指标：</w:t>
      </w:r>
    </w:p>
    <w:p>
      <w:pPr>
        <w:pStyle w:val="28"/>
      </w:pPr>
      <w:r>
        <w:t>1、项目实施完成率，项目实施完成情况与项目实施后达到的效果。</w:t>
      </w:r>
    </w:p>
    <w:p>
      <w:pPr>
        <w:pStyle w:val="28"/>
      </w:pPr>
      <w:r>
        <w:t>2、质量指标，项目完成后合格率，质监部门出具质量合格率。</w:t>
      </w:r>
    </w:p>
    <w:p>
      <w:pPr>
        <w:pStyle w:val="28"/>
      </w:pPr>
      <w:r>
        <w:t>3、成本指标，资金支付比率，资金到位与支付比率数达到90%以上为优。</w:t>
      </w:r>
    </w:p>
    <w:p>
      <w:pPr>
        <w:pStyle w:val="28"/>
      </w:pPr>
      <w:r>
        <w:t>4、满意度指标，服务对象的满意度，群众满意数量占总数的比例依据满意度调查表达到90%以上为优。</w:t>
      </w:r>
    </w:p>
    <w:p>
      <w:pPr>
        <w:spacing w:before="10" w:after="10"/>
        <w:ind w:firstLine="560"/>
        <w:jc w:val="left"/>
        <w:outlineLvl w:val="1"/>
      </w:pPr>
      <w:bookmarkStart w:id="6" w:name="_Toc15246"/>
      <w:r>
        <w:rPr>
          <w:rFonts w:ascii="方正黑体_GBK" w:hAnsi="方正黑体_GBK" w:eastAsia="方正黑体_GBK" w:cs="方正黑体_GBK"/>
          <w:color w:val="000000"/>
          <w:sz w:val="28"/>
        </w:rPr>
        <w:t>三、工作保障措施</w:t>
      </w:r>
      <w:bookmarkEnd w:id="6"/>
    </w:p>
    <w:p>
      <w:pPr>
        <w:pStyle w:val="29"/>
      </w:pPr>
      <w:r>
        <w:t xml:space="preserve">2023年是全面贯彻党的二十大精神开局之年，对我县交通工作更是极不平凡的一年，是夺取灾后恢复重建和交通运输高质量发展双胜利的关键之年。一年来，我们深入开展第二批学习贯彻习近平新时代中国特色社会主义思想主题教育，认真学习习近平总书记关于对交通运输工作的重要论述和在河北、在保定考察时的重要讲话精神，奋力夺取抢险救灾胜利，再接再厉推进灾后恢复重建，强化交通运输执法，确保安全生产形势稳定，圆满的完成了上级交办的工作任务。  </w:t>
      </w:r>
    </w:p>
    <w:p>
      <w:pPr>
        <w:pStyle w:val="29"/>
      </w:pPr>
      <w:r>
        <w:t>1、完善制度建设</w:t>
      </w:r>
    </w:p>
    <w:p>
      <w:pPr>
        <w:pStyle w:val="29"/>
      </w:pPr>
      <w:r>
        <w:t>机关事业单位养老保险制度改革、完善工资制度、民生政策提标扩面以及大气污染防治、环境综合治理、产业结构调整、县城建设、社会维稳等刚性增支需求，远远超出可用财力增长，财政收支矛盾更加突出，全县财政运行面临新的严峻考验。建全财务制度，严格执行制度办公。</w:t>
      </w:r>
    </w:p>
    <w:p>
      <w:pPr>
        <w:pStyle w:val="29"/>
      </w:pPr>
      <w:r>
        <w:t>2、加强支出管理。</w:t>
      </w:r>
    </w:p>
    <w:p>
      <w:pPr>
        <w:pStyle w:val="29"/>
      </w:pPr>
      <w:r>
        <w:t>全面贯彻党的二十大和习近平总书记系列重要讲话精神，认真执行新修订的《</w:t>
      </w:r>
      <w:r>
        <w:rPr>
          <w:rFonts w:hint="eastAsia"/>
          <w:lang w:eastAsia="zh-CN"/>
        </w:rPr>
        <w:t>中华人民共和国</w:t>
      </w:r>
      <w:bookmarkStart w:id="23" w:name="_GoBack"/>
      <w:bookmarkEnd w:id="23"/>
      <w:r>
        <w:t>预算法》、国务院《关于深化预算管理制度改革的决定》等法律法规和政策规定，紧紧围绕县委十一届七次全体（扩大）暨全县经济工作会议决策部署，以深化预算改革、严格依法理财为主题，理性把握经济新常态、合理安排收入预算，着力调整支出结构、优先保障基本支出，着力统筹整合财力、支持经济社会发展，着力硬化预算约束、严格预算执行程序，着力加快支出进度、尽早发挥资金效益，着力规范财政财务管理、确保财政资金安全。</w:t>
      </w:r>
    </w:p>
    <w:p>
      <w:pPr>
        <w:pStyle w:val="29"/>
      </w:pPr>
      <w:r>
        <w:t>3、加强绩效运行监控。</w:t>
      </w:r>
    </w:p>
    <w:p>
      <w:pPr>
        <w:pStyle w:val="29"/>
      </w:pPr>
      <w:r>
        <w:t>调整结构，优先保障基本。加快推进项目支出定额标准体系建设，提高机关运行经费年初预算细化程度，保证机关事业单位正常运转。全面落实各项民生政策，全面进行绩效运行监控。</w:t>
      </w:r>
    </w:p>
    <w:p>
      <w:pPr>
        <w:pStyle w:val="29"/>
      </w:pPr>
      <w:r>
        <w:t>4、做好绩效自评。</w:t>
      </w:r>
    </w:p>
    <w:p>
      <w:pPr>
        <w:pStyle w:val="29"/>
      </w:pPr>
      <w:r>
        <w:t>对我单位项目的实施，严格按照绩效评价进行自评，对综合得分进行自我改正。</w:t>
      </w:r>
    </w:p>
    <w:p>
      <w:pPr>
        <w:pStyle w:val="29"/>
      </w:pPr>
      <w:r>
        <w:t>5、强化宣传引导</w:t>
      </w:r>
    </w:p>
    <w:p>
      <w:pPr>
        <w:pStyle w:val="29"/>
      </w:pPr>
      <w:r>
        <w:t>组织开展多轮次、多角度的业务培训，使交通运输部门干部职工牢固树立绩效理念，熟悉管理流程，掌握工作方法，提升管理能力。各单位探索工作经验，及时总结交通运输系统预算绩效管理成效，营造良好的舆论氛围。积极采取购买服务等方式，利用专业机构开展工作，提升预算绩效管理科学水平。</w:t>
      </w:r>
    </w:p>
    <w:p>
      <w:pPr>
        <w:spacing w:before="0" w:after="0" w:line="240" w:lineRule="auto"/>
        <w:ind w:firstLine="0"/>
        <w:jc w:val="center"/>
        <w:outlineLvl w:val="9"/>
        <w:sectPr>
          <w:type w:val="continuous"/>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numPr>
          <w:ilvl w:val="0"/>
          <w:numId w:val="0"/>
        </w:numPr>
        <w:jc w:val="center"/>
        <w:rPr>
          <w:rFonts w:ascii="方正楷体_GBK" w:hAnsi="方正楷体_GBK" w:eastAsia="方正楷体_GBK" w:cs="方正楷体_GBK"/>
          <w:b/>
          <w:color w:val="000000"/>
          <w:sz w:val="32"/>
          <w:lang w:val="uk-UA" w:eastAsia="zh-CN"/>
        </w:rPr>
      </w:pPr>
    </w:p>
    <w:p>
      <w:pPr>
        <w:numPr>
          <w:ilvl w:val="0"/>
          <w:numId w:val="0"/>
        </w:numPr>
        <w:jc w:val="center"/>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3213" w:firstLineChars="1000"/>
        <w:jc w:val="both"/>
        <w:rPr>
          <w:rFonts w:hint="eastAsia"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lang w:eastAsia="zh-CN"/>
        </w:rPr>
        <w:t>第二部分</w:t>
      </w:r>
    </w:p>
    <w:p>
      <w:pPr>
        <w:numPr>
          <w:ilvl w:val="0"/>
          <w:numId w:val="0"/>
        </w:numPr>
        <w:ind w:firstLine="3213" w:firstLineChars="1000"/>
        <w:jc w:val="both"/>
        <w:rPr>
          <w:rFonts w:ascii="方正楷体_GBK" w:hAnsi="方正楷体_GBK" w:eastAsia="方正楷体_GBK" w:cs="方正楷体_GBK"/>
          <w:b/>
          <w:color w:val="000000"/>
          <w:sz w:val="32"/>
        </w:rPr>
      </w:pPr>
    </w:p>
    <w:p>
      <w:pPr>
        <w:numPr>
          <w:ilvl w:val="0"/>
          <w:numId w:val="0"/>
        </w:numPr>
        <w:ind w:firstLine="2570" w:firstLineChars="800"/>
        <w:jc w:val="both"/>
        <w:rPr>
          <w:rFonts w:ascii="方正楷体_GBK" w:hAnsi="方正楷体_GBK" w:eastAsia="方正楷体_GBK" w:cs="方正楷体_GBK"/>
          <w:b/>
          <w:color w:val="000000"/>
          <w:sz w:val="32"/>
          <w:lang w:val="uk-UA" w:eastAsia="zh-CN"/>
        </w:rPr>
      </w:pPr>
      <w:r>
        <w:rPr>
          <w:rFonts w:ascii="方正楷体_GBK" w:hAnsi="方正楷体_GBK" w:eastAsia="方正楷体_GBK" w:cs="方正楷体_GBK"/>
          <w:b/>
          <w:color w:val="000000"/>
          <w:sz w:val="32"/>
        </w:rPr>
        <w:t>预算项目绩效目标</w:t>
      </w:r>
    </w:p>
    <w:p>
      <w:pPr>
        <w:spacing w:before="0" w:after="0"/>
        <w:ind w:firstLine="1209" w:firstLineChars="432"/>
        <w:jc w:val="center"/>
        <w:outlineLvl w:val="3"/>
        <w:rPr>
          <w:rFonts w:ascii="方正仿宋_GBK" w:hAnsi="方正仿宋_GBK" w:eastAsia="方正仿宋_GBK" w:cs="方正仿宋_GBK"/>
          <w:color w:val="000000"/>
          <w:sz w:val="28"/>
        </w:rPr>
      </w:pPr>
      <w:bookmarkStart w:id="7" w:name="_Toc29650"/>
      <w:bookmarkStart w:id="8" w:name="_Toc_4_4_0000000006"/>
    </w:p>
    <w:p>
      <w:pPr>
        <w:spacing w:before="0" w:after="0"/>
        <w:ind w:firstLine="1209" w:firstLineChars="432"/>
        <w:jc w:val="left"/>
        <w:outlineLvl w:val="3"/>
        <w:rPr>
          <w:rFonts w:ascii="方正仿宋_GBK" w:hAnsi="方正仿宋_GBK" w:eastAsia="方正仿宋_GBK" w:cs="方正仿宋_GBK"/>
          <w:color w:val="000000"/>
          <w:sz w:val="28"/>
        </w:rPr>
      </w:pPr>
    </w:p>
    <w:p>
      <w:pPr>
        <w:spacing w:before="0" w:after="0"/>
        <w:jc w:val="left"/>
        <w:outlineLvl w:val="3"/>
      </w:pPr>
      <w:r>
        <w:rPr>
          <w:rFonts w:ascii="方正仿宋_GBK" w:hAnsi="方正仿宋_GBK" w:eastAsia="方正仿宋_GBK" w:cs="方正仿宋_GBK"/>
          <w:color w:val="000000"/>
          <w:sz w:val="28"/>
        </w:rPr>
        <w:t>1.2023-2024年度汽车站917公交场地租金绩效目标表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1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51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13062324P00942010001W</w:t>
            </w:r>
          </w:p>
        </w:tc>
        <w:tc>
          <w:tcPr>
            <w:tcW w:w="1327" w:type="dxa"/>
            <w:vAlign w:val="center"/>
          </w:tcPr>
          <w:p>
            <w:pPr>
              <w:pStyle w:val="16"/>
            </w:pPr>
            <w:r>
              <w:t>项目名称</w:t>
            </w:r>
          </w:p>
        </w:tc>
        <w:tc>
          <w:tcPr>
            <w:tcW w:w="4167" w:type="dxa"/>
            <w:gridSpan w:val="3"/>
            <w:vAlign w:val="center"/>
          </w:tcPr>
          <w:p>
            <w:pPr>
              <w:pStyle w:val="18"/>
            </w:pPr>
            <w:r>
              <w:t>2023-2024年度汽车站917公交场地租金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15.00</w:t>
            </w:r>
          </w:p>
        </w:tc>
        <w:tc>
          <w:tcPr>
            <w:tcW w:w="1327" w:type="dxa"/>
            <w:vAlign w:val="center"/>
          </w:tcPr>
          <w:p>
            <w:pPr>
              <w:pStyle w:val="16"/>
            </w:pPr>
            <w:r>
              <w:t>其中：财政    资金</w:t>
            </w:r>
          </w:p>
        </w:tc>
        <w:tc>
          <w:tcPr>
            <w:tcW w:w="1327" w:type="dxa"/>
            <w:vAlign w:val="center"/>
          </w:tcPr>
          <w:p>
            <w:pPr>
              <w:pStyle w:val="18"/>
            </w:pPr>
            <w:r>
              <w:t>15.00</w:t>
            </w:r>
          </w:p>
        </w:tc>
        <w:tc>
          <w:tcPr>
            <w:tcW w:w="1327" w:type="dxa"/>
            <w:vAlign w:val="center"/>
          </w:tcPr>
          <w:p>
            <w:pPr>
              <w:pStyle w:val="16"/>
            </w:pPr>
            <w:r>
              <w:t>其他资金</w:t>
            </w:r>
          </w:p>
        </w:tc>
        <w:tc>
          <w:tcPr>
            <w:tcW w:w="151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148" w:type="dxa"/>
            <w:gridSpan w:val="6"/>
            <w:vAlign w:val="center"/>
          </w:tcPr>
          <w:p>
            <w:pPr>
              <w:pStyle w:val="18"/>
            </w:pPr>
            <w:r>
              <w:tab/>
            </w:r>
            <w:r>
              <w:tab/>
            </w:r>
            <w:r>
              <w:tab/>
            </w:r>
            <w:r>
              <w:tab/>
            </w:r>
            <w:r>
              <w:tab/>
            </w:r>
            <w:r>
              <w:tab/>
            </w:r>
            <w:r>
              <w:tab/>
            </w:r>
          </w:p>
          <w:p>
            <w:pPr>
              <w:pStyle w:val="18"/>
            </w:pPr>
            <w:r>
              <w:tab/>
            </w:r>
            <w:r>
              <w:t>根据文件要求，按时拨付项目资金。进一步改善城市环境，提高人民生活水平和满意度。</w:t>
            </w:r>
            <w:r>
              <w:tab/>
            </w:r>
            <w:r>
              <w:tab/>
            </w:r>
            <w:r>
              <w:tab/>
            </w:r>
            <w:r>
              <w:tab/>
            </w:r>
            <w:r>
              <w:tab/>
            </w:r>
            <w:r>
              <w:tab/>
            </w:r>
            <w:r>
              <w:tab/>
            </w:r>
            <w:r>
              <w:tab/>
            </w:r>
          </w:p>
          <w:p>
            <w:pPr>
              <w:pStyle w:val="18"/>
            </w:pP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84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15.00</w:t>
            </w:r>
          </w:p>
        </w:tc>
        <w:tc>
          <w:tcPr>
            <w:tcW w:w="1327" w:type="dxa"/>
            <w:vAlign w:val="center"/>
          </w:tcPr>
          <w:p>
            <w:pPr>
              <w:pStyle w:val="19"/>
            </w:pPr>
            <w:r>
              <w:t xml:space="preserve"> </w:t>
            </w:r>
          </w:p>
        </w:tc>
        <w:tc>
          <w:tcPr>
            <w:tcW w:w="2840"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8148" w:type="dxa"/>
            <w:gridSpan w:val="6"/>
            <w:vAlign w:val="center"/>
          </w:tcPr>
          <w:p>
            <w:pPr>
              <w:pStyle w:val="18"/>
            </w:pPr>
            <w:r>
              <w:t>1.根据文件要求，按时拨付项目资金。进一步改善城市环境，提高人民生活水平和满意度。</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52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完成项目数量</w:t>
            </w:r>
          </w:p>
        </w:tc>
        <w:tc>
          <w:tcPr>
            <w:tcW w:w="2654" w:type="dxa"/>
            <w:vAlign w:val="center"/>
          </w:tcPr>
          <w:p>
            <w:pPr>
              <w:pStyle w:val="18"/>
            </w:pPr>
            <w:r>
              <w:t>完成项目数量</w:t>
            </w:r>
          </w:p>
        </w:tc>
        <w:tc>
          <w:tcPr>
            <w:tcW w:w="1327" w:type="dxa"/>
            <w:vAlign w:val="center"/>
          </w:tcPr>
          <w:p>
            <w:pPr>
              <w:pStyle w:val="18"/>
            </w:pPr>
            <w:r>
              <w:t>≥90百分比</w:t>
            </w:r>
          </w:p>
        </w:tc>
        <w:tc>
          <w:tcPr>
            <w:tcW w:w="152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保障工作质量</w:t>
            </w:r>
          </w:p>
        </w:tc>
        <w:tc>
          <w:tcPr>
            <w:tcW w:w="2654" w:type="dxa"/>
            <w:vAlign w:val="center"/>
          </w:tcPr>
          <w:p>
            <w:pPr>
              <w:pStyle w:val="18"/>
            </w:pPr>
            <w:r>
              <w:t>保障工作质量</w:t>
            </w:r>
          </w:p>
        </w:tc>
        <w:tc>
          <w:tcPr>
            <w:tcW w:w="1327" w:type="dxa"/>
            <w:vAlign w:val="center"/>
          </w:tcPr>
          <w:p>
            <w:pPr>
              <w:pStyle w:val="18"/>
            </w:pPr>
            <w:r>
              <w:t>≥91百分比</w:t>
            </w:r>
          </w:p>
        </w:tc>
        <w:tc>
          <w:tcPr>
            <w:tcW w:w="152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完成及时率</w:t>
            </w:r>
          </w:p>
        </w:tc>
        <w:tc>
          <w:tcPr>
            <w:tcW w:w="2654" w:type="dxa"/>
            <w:vAlign w:val="center"/>
          </w:tcPr>
          <w:p>
            <w:pPr>
              <w:pStyle w:val="18"/>
            </w:pPr>
            <w:r>
              <w:t>完成及时率</w:t>
            </w:r>
          </w:p>
        </w:tc>
        <w:tc>
          <w:tcPr>
            <w:tcW w:w="1327" w:type="dxa"/>
            <w:vAlign w:val="center"/>
          </w:tcPr>
          <w:p>
            <w:pPr>
              <w:pStyle w:val="18"/>
            </w:pPr>
            <w:r>
              <w:t>≥90百分比</w:t>
            </w:r>
          </w:p>
        </w:tc>
        <w:tc>
          <w:tcPr>
            <w:tcW w:w="152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项目总成本</w:t>
            </w:r>
          </w:p>
        </w:tc>
        <w:tc>
          <w:tcPr>
            <w:tcW w:w="2654" w:type="dxa"/>
            <w:vAlign w:val="center"/>
          </w:tcPr>
          <w:p>
            <w:pPr>
              <w:pStyle w:val="18"/>
            </w:pPr>
            <w:r>
              <w:t>项目总预算控制额</w:t>
            </w:r>
          </w:p>
        </w:tc>
        <w:tc>
          <w:tcPr>
            <w:tcW w:w="1327" w:type="dxa"/>
            <w:vAlign w:val="center"/>
          </w:tcPr>
          <w:p>
            <w:pPr>
              <w:pStyle w:val="18"/>
            </w:pPr>
            <w:r>
              <w:t>15万元</w:t>
            </w:r>
          </w:p>
        </w:tc>
        <w:tc>
          <w:tcPr>
            <w:tcW w:w="152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经济效益提升值%</w:t>
            </w:r>
          </w:p>
        </w:tc>
        <w:tc>
          <w:tcPr>
            <w:tcW w:w="2654" w:type="dxa"/>
            <w:vAlign w:val="center"/>
          </w:tcPr>
          <w:p>
            <w:pPr>
              <w:pStyle w:val="18"/>
            </w:pPr>
            <w:r>
              <w:t>经济效益提升值%</w:t>
            </w:r>
          </w:p>
        </w:tc>
        <w:tc>
          <w:tcPr>
            <w:tcW w:w="1327" w:type="dxa"/>
            <w:vAlign w:val="center"/>
          </w:tcPr>
          <w:p>
            <w:pPr>
              <w:pStyle w:val="18"/>
            </w:pPr>
            <w:r>
              <w:t>≥92百分比</w:t>
            </w:r>
          </w:p>
        </w:tc>
        <w:tc>
          <w:tcPr>
            <w:tcW w:w="152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社会效益指标</w:t>
            </w:r>
          </w:p>
        </w:tc>
        <w:tc>
          <w:tcPr>
            <w:tcW w:w="1327" w:type="dxa"/>
            <w:vAlign w:val="center"/>
          </w:tcPr>
          <w:p>
            <w:pPr>
              <w:pStyle w:val="18"/>
            </w:pPr>
            <w:r>
              <w:t>提供优质服务</w:t>
            </w:r>
          </w:p>
        </w:tc>
        <w:tc>
          <w:tcPr>
            <w:tcW w:w="2654" w:type="dxa"/>
            <w:vAlign w:val="center"/>
          </w:tcPr>
          <w:p>
            <w:pPr>
              <w:pStyle w:val="18"/>
            </w:pPr>
            <w:r>
              <w:t>提供优质服务</w:t>
            </w:r>
          </w:p>
        </w:tc>
        <w:tc>
          <w:tcPr>
            <w:tcW w:w="1327" w:type="dxa"/>
            <w:vAlign w:val="center"/>
          </w:tcPr>
          <w:p>
            <w:pPr>
              <w:pStyle w:val="18"/>
            </w:pPr>
            <w:r>
              <w:t>≥90百分比</w:t>
            </w:r>
          </w:p>
        </w:tc>
        <w:tc>
          <w:tcPr>
            <w:tcW w:w="152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生态效益指标</w:t>
            </w:r>
          </w:p>
        </w:tc>
        <w:tc>
          <w:tcPr>
            <w:tcW w:w="1327" w:type="dxa"/>
            <w:vAlign w:val="center"/>
          </w:tcPr>
          <w:p>
            <w:pPr>
              <w:pStyle w:val="18"/>
            </w:pPr>
            <w:r>
              <w:t>生态效益提升值%</w:t>
            </w:r>
          </w:p>
        </w:tc>
        <w:tc>
          <w:tcPr>
            <w:tcW w:w="2654" w:type="dxa"/>
            <w:vAlign w:val="center"/>
          </w:tcPr>
          <w:p>
            <w:pPr>
              <w:pStyle w:val="18"/>
            </w:pPr>
            <w:r>
              <w:t>生态效益提升值%</w:t>
            </w:r>
          </w:p>
        </w:tc>
        <w:tc>
          <w:tcPr>
            <w:tcW w:w="1327" w:type="dxa"/>
            <w:vAlign w:val="center"/>
          </w:tcPr>
          <w:p>
            <w:pPr>
              <w:pStyle w:val="18"/>
            </w:pPr>
            <w:r>
              <w:t>≥90百分比</w:t>
            </w:r>
          </w:p>
        </w:tc>
        <w:tc>
          <w:tcPr>
            <w:tcW w:w="152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1327" w:type="dxa"/>
            <w:vMerge w:val="continue"/>
            <w:vAlign w:val="center"/>
          </w:tcPr>
          <w:p/>
        </w:tc>
        <w:tc>
          <w:tcPr>
            <w:tcW w:w="1327" w:type="dxa"/>
            <w:vAlign w:val="center"/>
          </w:tcPr>
          <w:p>
            <w:pPr>
              <w:pStyle w:val="18"/>
            </w:pPr>
            <w:r>
              <w:t>可持续影响指标</w:t>
            </w:r>
          </w:p>
        </w:tc>
        <w:tc>
          <w:tcPr>
            <w:tcW w:w="1327" w:type="dxa"/>
            <w:vAlign w:val="center"/>
          </w:tcPr>
          <w:p>
            <w:pPr>
              <w:pStyle w:val="18"/>
            </w:pPr>
            <w:r>
              <w:t>维护社会稳定</w:t>
            </w:r>
          </w:p>
        </w:tc>
        <w:tc>
          <w:tcPr>
            <w:tcW w:w="2654" w:type="dxa"/>
            <w:vAlign w:val="center"/>
          </w:tcPr>
          <w:p>
            <w:pPr>
              <w:pStyle w:val="18"/>
            </w:pPr>
            <w:r>
              <w:t>维护社会稳定</w:t>
            </w:r>
          </w:p>
        </w:tc>
        <w:tc>
          <w:tcPr>
            <w:tcW w:w="1327" w:type="dxa"/>
            <w:vAlign w:val="center"/>
          </w:tcPr>
          <w:p>
            <w:pPr>
              <w:pStyle w:val="18"/>
            </w:pPr>
            <w:r>
              <w:t>≥90百分比</w:t>
            </w:r>
          </w:p>
        </w:tc>
        <w:tc>
          <w:tcPr>
            <w:tcW w:w="152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群众满意度</w:t>
            </w:r>
          </w:p>
        </w:tc>
        <w:tc>
          <w:tcPr>
            <w:tcW w:w="2654" w:type="dxa"/>
            <w:vAlign w:val="center"/>
          </w:tcPr>
          <w:p>
            <w:pPr>
              <w:pStyle w:val="18"/>
            </w:pPr>
            <w:r>
              <w:t>群众满意度</w:t>
            </w:r>
          </w:p>
        </w:tc>
        <w:tc>
          <w:tcPr>
            <w:tcW w:w="1327" w:type="dxa"/>
            <w:vAlign w:val="center"/>
          </w:tcPr>
          <w:p>
            <w:pPr>
              <w:pStyle w:val="18"/>
            </w:pPr>
            <w:r>
              <w:t>≥90百分比</w:t>
            </w:r>
          </w:p>
        </w:tc>
        <w:tc>
          <w:tcPr>
            <w:tcW w:w="1523" w:type="dxa"/>
            <w:vAlign w:val="center"/>
          </w:tcPr>
          <w:p>
            <w:pPr>
              <w:pStyle w:val="18"/>
            </w:pPr>
            <w:r>
              <w:t>依据相关文件</w:t>
            </w:r>
          </w:p>
        </w:tc>
      </w:tr>
    </w:tbl>
    <w:p>
      <w:pPr>
        <w:sectPr>
          <w:type w:val="continuous"/>
          <w:pgSz w:w="11900" w:h="16840"/>
          <w:pgMar w:top="1984" w:right="1304" w:bottom="1134" w:left="1304" w:header="720" w:footer="720" w:gutter="0"/>
          <w:cols w:space="720" w:num="1"/>
        </w:sectPr>
      </w:pPr>
    </w:p>
    <w:p>
      <w:pPr>
        <w:outlineLvl w:val="3"/>
        <w:rPr>
          <w:rFonts w:hint="eastAsia" w:ascii="方正仿宋_GBK" w:hAnsi="方正仿宋_GBK" w:cs="方正仿宋_GBK" w:eastAsiaTheme="minorEastAsia"/>
          <w:color w:val="000000"/>
          <w:sz w:val="28"/>
          <w:lang w:eastAsia="zh-CN"/>
        </w:rPr>
      </w:pPr>
    </w:p>
    <w:bookmarkEnd w:id="8"/>
    <w:p>
      <w:pPr>
        <w:spacing w:before="0" w:after="0"/>
        <w:jc w:val="left"/>
        <w:outlineLvl w:val="3"/>
        <w:rPr>
          <w:rFonts w:ascii="方正仿宋_GBK" w:hAnsi="方正仿宋_GBK" w:eastAsia="方正仿宋_GBK" w:cs="方正仿宋_GBK"/>
          <w:color w:val="000000"/>
          <w:sz w:val="28"/>
        </w:rPr>
      </w:pPr>
      <w:bookmarkStart w:id="9" w:name="_Toc20418"/>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pPr>
      <w:r>
        <w:rPr>
          <w:rFonts w:ascii="方正仿宋_GBK" w:hAnsi="方正仿宋_GBK" w:eastAsia="方正仿宋_GBK" w:cs="方正仿宋_GBK"/>
          <w:color w:val="000000"/>
          <w:sz w:val="28"/>
        </w:rPr>
        <w:t>2.2023年国债灾后恢复重建和提升防灾减灾能力补助资金（涞水县水毁公路恢复重建工程）冀财预[2023]74号绩效目标表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13062323P00024510001J</w:t>
            </w:r>
          </w:p>
        </w:tc>
        <w:tc>
          <w:tcPr>
            <w:tcW w:w="1587" w:type="dxa"/>
            <w:vAlign w:val="center"/>
          </w:tcPr>
          <w:p>
            <w:pPr>
              <w:pStyle w:val="16"/>
            </w:pPr>
            <w:r>
              <w:t>项目名称</w:t>
            </w:r>
          </w:p>
        </w:tc>
        <w:tc>
          <w:tcPr>
            <w:tcW w:w="4422" w:type="dxa"/>
            <w:gridSpan w:val="3"/>
            <w:vAlign w:val="center"/>
          </w:tcPr>
          <w:p>
            <w:pPr>
              <w:pStyle w:val="18"/>
            </w:pPr>
            <w:r>
              <w:t>2023年国债灾后恢复重建和提升防灾减灾能力补助资金（涞水县水毁公路恢复重建工程）冀财预[2023]74号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65280.00</w:t>
            </w:r>
          </w:p>
        </w:tc>
        <w:tc>
          <w:tcPr>
            <w:tcW w:w="1587" w:type="dxa"/>
            <w:vAlign w:val="center"/>
          </w:tcPr>
          <w:p>
            <w:pPr>
              <w:pStyle w:val="16"/>
            </w:pPr>
            <w:r>
              <w:t>其中：财政    资金</w:t>
            </w:r>
          </w:p>
        </w:tc>
        <w:tc>
          <w:tcPr>
            <w:tcW w:w="1304" w:type="dxa"/>
            <w:vAlign w:val="center"/>
          </w:tcPr>
          <w:p>
            <w:pPr>
              <w:pStyle w:val="18"/>
            </w:pPr>
            <w:r>
              <w:t>65280.00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本项目恢复重建128.078公里，恢复重建桥梁67座，恢复重建涵洞122道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1.本项目恢复重建128.078公里，恢复重建桥梁67座，恢复重建涵洞122道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≥10%</w:t>
            </w:r>
          </w:p>
        </w:tc>
        <w:tc>
          <w:tcPr>
            <w:tcW w:w="1843" w:type="dxa"/>
            <w:vAlign w:val="center"/>
          </w:tcPr>
          <w:p>
            <w:pPr>
              <w:pStyle w:val="18"/>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按期完成的工程量占总工程量的比率</w:t>
            </w:r>
          </w:p>
        </w:tc>
        <w:tc>
          <w:tcPr>
            <w:tcW w:w="1276" w:type="dxa"/>
            <w:vAlign w:val="center"/>
          </w:tcPr>
          <w:p>
            <w:pPr>
              <w:pStyle w:val="18"/>
            </w:pPr>
            <w:r>
              <w:t>≥10%</w:t>
            </w:r>
          </w:p>
        </w:tc>
        <w:tc>
          <w:tcPr>
            <w:tcW w:w="1843" w:type="dxa"/>
            <w:vAlign w:val="center"/>
          </w:tcPr>
          <w:p>
            <w:pPr>
              <w:pStyle w:val="18"/>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工程合格率</w:t>
            </w:r>
          </w:p>
        </w:tc>
        <w:tc>
          <w:tcPr>
            <w:tcW w:w="2891" w:type="dxa"/>
            <w:vAlign w:val="center"/>
          </w:tcPr>
          <w:p>
            <w:pPr>
              <w:pStyle w:val="18"/>
            </w:pPr>
            <w:r>
              <w:t>通过验收的工程量占建设总量的比率</w:t>
            </w:r>
          </w:p>
        </w:tc>
        <w:tc>
          <w:tcPr>
            <w:tcW w:w="1276" w:type="dxa"/>
            <w:vAlign w:val="center"/>
          </w:tcPr>
          <w:p>
            <w:pPr>
              <w:pStyle w:val="18"/>
            </w:pPr>
            <w:r>
              <w:t>≥10%</w:t>
            </w:r>
          </w:p>
        </w:tc>
        <w:tc>
          <w:tcPr>
            <w:tcW w:w="1843" w:type="dxa"/>
            <w:vAlign w:val="center"/>
          </w:tcPr>
          <w:p>
            <w:pPr>
              <w:pStyle w:val="18"/>
            </w:pPr>
            <w:r>
              <w:t>监理资料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总成本</w:t>
            </w:r>
          </w:p>
        </w:tc>
        <w:tc>
          <w:tcPr>
            <w:tcW w:w="2891" w:type="dxa"/>
            <w:vAlign w:val="center"/>
          </w:tcPr>
          <w:p>
            <w:pPr>
              <w:pStyle w:val="18"/>
            </w:pPr>
            <w:r>
              <w:t>总成本</w:t>
            </w:r>
          </w:p>
        </w:tc>
        <w:tc>
          <w:tcPr>
            <w:tcW w:w="1276" w:type="dxa"/>
            <w:vAlign w:val="center"/>
          </w:tcPr>
          <w:p>
            <w:pPr>
              <w:pStyle w:val="18"/>
            </w:pPr>
            <w:r>
              <w:t>≤65280万元</w:t>
            </w:r>
          </w:p>
        </w:tc>
        <w:tc>
          <w:tcPr>
            <w:tcW w:w="1843" w:type="dxa"/>
            <w:vAlign w:val="center"/>
          </w:tcPr>
          <w:p>
            <w:pPr>
              <w:pStyle w:val="18"/>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 xml:space="preserve">对经济发展带来效果 </w:t>
            </w:r>
          </w:p>
        </w:tc>
        <w:tc>
          <w:tcPr>
            <w:tcW w:w="2891" w:type="dxa"/>
            <w:vAlign w:val="center"/>
          </w:tcPr>
          <w:p>
            <w:pPr>
              <w:pStyle w:val="18"/>
            </w:pPr>
            <w:r>
              <w:t xml:space="preserve">对经济发展带来效果 </w:t>
            </w:r>
          </w:p>
        </w:tc>
        <w:tc>
          <w:tcPr>
            <w:tcW w:w="1276" w:type="dxa"/>
            <w:vAlign w:val="center"/>
          </w:tcPr>
          <w:p>
            <w:pPr>
              <w:pStyle w:val="18"/>
            </w:pPr>
            <w:r>
              <w:t>显著提升</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对社会经济发展的影响</w:t>
            </w:r>
          </w:p>
        </w:tc>
        <w:tc>
          <w:tcPr>
            <w:tcW w:w="2891" w:type="dxa"/>
            <w:vAlign w:val="center"/>
          </w:tcPr>
          <w:p>
            <w:pPr>
              <w:pStyle w:val="18"/>
            </w:pPr>
            <w:r>
              <w:t>对社会经济发展的影响</w:t>
            </w:r>
          </w:p>
        </w:tc>
        <w:tc>
          <w:tcPr>
            <w:tcW w:w="1276" w:type="dxa"/>
            <w:vAlign w:val="center"/>
          </w:tcPr>
          <w:p>
            <w:pPr>
              <w:pStyle w:val="18"/>
            </w:pPr>
            <w:r>
              <w:t>反映良好</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基建类项目持续使用时间（年）</w:t>
            </w:r>
          </w:p>
        </w:tc>
        <w:tc>
          <w:tcPr>
            <w:tcW w:w="2891" w:type="dxa"/>
            <w:vAlign w:val="center"/>
          </w:tcPr>
          <w:p>
            <w:pPr>
              <w:pStyle w:val="18"/>
            </w:pPr>
            <w:r>
              <w:t>基建类项目持续使用时间（年）</w:t>
            </w:r>
          </w:p>
        </w:tc>
        <w:tc>
          <w:tcPr>
            <w:tcW w:w="1276" w:type="dxa"/>
            <w:vAlign w:val="center"/>
          </w:tcPr>
          <w:p>
            <w:pPr>
              <w:pStyle w:val="18"/>
            </w:pPr>
            <w:r>
              <w:t>≥10年</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≥92%</w:t>
            </w:r>
          </w:p>
        </w:tc>
        <w:tc>
          <w:tcPr>
            <w:tcW w:w="1843" w:type="dxa"/>
            <w:vAlign w:val="center"/>
          </w:tcPr>
          <w:p>
            <w:pPr>
              <w:pStyle w:val="18"/>
            </w:pPr>
            <w:r>
              <w:t>调查问卷</w:t>
            </w:r>
          </w:p>
        </w:tc>
      </w:tr>
    </w:tbl>
    <w:p>
      <w:pPr>
        <w:sectPr>
          <w:type w:val="continuous"/>
          <w:pgSz w:w="11900" w:h="16840"/>
          <w:pgMar w:top="1984" w:right="1304" w:bottom="1134" w:left="1304" w:header="720" w:footer="720" w:gutter="0"/>
          <w:cols w:space="720" w:num="1"/>
        </w:sectPr>
      </w:pPr>
    </w:p>
    <w:p>
      <w:pPr>
        <w:rPr>
          <w:rFonts w:eastAsiaTheme="minorEastAsia"/>
          <w:lang w:eastAsia="zh-CN"/>
        </w:rPr>
      </w:pPr>
    </w:p>
    <w:p>
      <w:pPr>
        <w:spacing w:before="0" w:after="0"/>
        <w:ind w:firstLine="560"/>
        <w:jc w:val="left"/>
        <w:outlineLvl w:val="3"/>
      </w:pPr>
      <w:bookmarkStart w:id="10" w:name="_Toc8213"/>
      <w:bookmarkStart w:id="11" w:name="_Toc_4_4_0000000013"/>
      <w:r>
        <w:rPr>
          <w:rFonts w:ascii="方正仿宋_GBK" w:hAnsi="方正仿宋_GBK" w:eastAsia="方正仿宋_GBK" w:cs="方正仿宋_GBK"/>
          <w:color w:val="000000"/>
          <w:sz w:val="28"/>
        </w:rPr>
        <w:t>3.2023年养护工程项目资金绩效目标表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13062324P00941610001P</w:t>
            </w:r>
          </w:p>
        </w:tc>
        <w:tc>
          <w:tcPr>
            <w:tcW w:w="1587" w:type="dxa"/>
            <w:vAlign w:val="center"/>
          </w:tcPr>
          <w:p>
            <w:pPr>
              <w:pStyle w:val="16"/>
            </w:pPr>
            <w:r>
              <w:t>项目名称</w:t>
            </w:r>
          </w:p>
        </w:tc>
        <w:tc>
          <w:tcPr>
            <w:tcW w:w="4422" w:type="dxa"/>
            <w:gridSpan w:val="3"/>
            <w:vAlign w:val="center"/>
          </w:tcPr>
          <w:p>
            <w:pPr>
              <w:pStyle w:val="18"/>
            </w:pPr>
            <w:r>
              <w:t>2023年养护工程项目资金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746.00</w:t>
            </w:r>
          </w:p>
        </w:tc>
        <w:tc>
          <w:tcPr>
            <w:tcW w:w="1587" w:type="dxa"/>
            <w:vAlign w:val="center"/>
          </w:tcPr>
          <w:p>
            <w:pPr>
              <w:pStyle w:val="16"/>
            </w:pPr>
            <w:r>
              <w:t>其中：财政    资金</w:t>
            </w:r>
          </w:p>
        </w:tc>
        <w:tc>
          <w:tcPr>
            <w:tcW w:w="1304" w:type="dxa"/>
            <w:vAlign w:val="center"/>
          </w:tcPr>
          <w:p>
            <w:pPr>
              <w:pStyle w:val="18"/>
            </w:pPr>
            <w:r>
              <w:t>746.00</w:t>
            </w:r>
          </w:p>
        </w:tc>
        <w:tc>
          <w:tcPr>
            <w:tcW w:w="1276" w:type="dxa"/>
            <w:vAlign w:val="center"/>
          </w:tcPr>
          <w:p>
            <w:pPr>
              <w:pStyle w:val="16"/>
            </w:pPr>
            <w:r>
              <w:t>其他资金</w:t>
            </w:r>
          </w:p>
        </w:tc>
        <w:tc>
          <w:tcPr>
            <w:tcW w:w="1843" w:type="dxa"/>
            <w:vAlign w:val="center"/>
          </w:tcPr>
          <w:p>
            <w:pPr>
              <w:pStyle w:val="18"/>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186.50</w:t>
            </w:r>
          </w:p>
        </w:tc>
        <w:tc>
          <w:tcPr>
            <w:tcW w:w="1587" w:type="dxa"/>
            <w:vAlign w:val="center"/>
          </w:tcPr>
          <w:p>
            <w:pPr>
              <w:pStyle w:val="19"/>
            </w:pPr>
            <w:r>
              <w:t>373.00</w:t>
            </w:r>
          </w:p>
        </w:tc>
        <w:tc>
          <w:tcPr>
            <w:tcW w:w="1304" w:type="dxa"/>
            <w:vAlign w:val="center"/>
          </w:tcPr>
          <w:p>
            <w:pPr>
              <w:pStyle w:val="19"/>
            </w:pPr>
            <w:r>
              <w:t>559.50</w:t>
            </w:r>
          </w:p>
        </w:tc>
        <w:tc>
          <w:tcPr>
            <w:tcW w:w="3118" w:type="dxa"/>
            <w:gridSpan w:val="2"/>
            <w:vAlign w:val="center"/>
          </w:tcPr>
          <w:p>
            <w:pPr>
              <w:pStyle w:val="19"/>
            </w:pPr>
            <w:r>
              <w:t>746.00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项目完成情况</w:t>
            </w:r>
          </w:p>
        </w:tc>
        <w:tc>
          <w:tcPr>
            <w:tcW w:w="2891" w:type="dxa"/>
            <w:vAlign w:val="center"/>
          </w:tcPr>
          <w:p>
            <w:pPr>
              <w:pStyle w:val="18"/>
            </w:pPr>
            <w:r>
              <w:t>项目完成情况</w:t>
            </w:r>
          </w:p>
        </w:tc>
        <w:tc>
          <w:tcPr>
            <w:tcW w:w="1276" w:type="dxa"/>
            <w:vAlign w:val="center"/>
          </w:tcPr>
          <w:p>
            <w:pPr>
              <w:pStyle w:val="18"/>
            </w:pPr>
            <w:r>
              <w:t>≥100%</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≥95%</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2024年12月31日</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项目总成本</w:t>
            </w:r>
          </w:p>
        </w:tc>
        <w:tc>
          <w:tcPr>
            <w:tcW w:w="1276" w:type="dxa"/>
            <w:vAlign w:val="center"/>
          </w:tcPr>
          <w:p>
            <w:pPr>
              <w:pStyle w:val="18"/>
            </w:pPr>
            <w:r>
              <w:t>≤746万元</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 xml:space="preserve">对经济发展带来效果 </w:t>
            </w:r>
          </w:p>
        </w:tc>
        <w:tc>
          <w:tcPr>
            <w:tcW w:w="2891" w:type="dxa"/>
            <w:vAlign w:val="center"/>
          </w:tcPr>
          <w:p>
            <w:pPr>
              <w:pStyle w:val="18"/>
            </w:pPr>
            <w:r>
              <w:t xml:space="preserve">对经济发展带来效果 </w:t>
            </w:r>
          </w:p>
        </w:tc>
        <w:tc>
          <w:tcPr>
            <w:tcW w:w="1276" w:type="dxa"/>
            <w:vAlign w:val="center"/>
          </w:tcPr>
          <w:p>
            <w:pPr>
              <w:pStyle w:val="18"/>
            </w:pPr>
            <w:r>
              <w:t>明显</w:t>
            </w:r>
          </w:p>
        </w:tc>
        <w:tc>
          <w:tcPr>
            <w:tcW w:w="1843" w:type="dxa"/>
            <w:vAlign w:val="center"/>
          </w:tcPr>
          <w:p>
            <w:pPr>
              <w:pStyle w:val="18"/>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公共服务水平提升情况</w:t>
            </w:r>
          </w:p>
        </w:tc>
        <w:tc>
          <w:tcPr>
            <w:tcW w:w="1276" w:type="dxa"/>
            <w:vAlign w:val="center"/>
          </w:tcPr>
          <w:p>
            <w:pPr>
              <w:pStyle w:val="18"/>
            </w:pPr>
            <w:r>
              <w:t>提升</w:t>
            </w:r>
          </w:p>
        </w:tc>
        <w:tc>
          <w:tcPr>
            <w:tcW w:w="1843" w:type="dxa"/>
            <w:vAlign w:val="center"/>
          </w:tcPr>
          <w:p>
            <w:pPr>
              <w:pStyle w:val="18"/>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社会公众或服务对象对项目实施效</w:t>
            </w:r>
          </w:p>
        </w:tc>
        <w:tc>
          <w:tcPr>
            <w:tcW w:w="2891" w:type="dxa"/>
            <w:vAlign w:val="center"/>
          </w:tcPr>
          <w:p>
            <w:pPr>
              <w:pStyle w:val="18"/>
            </w:pPr>
            <w:r>
              <w:t>社会公众或服务对象对项目实施效果的满意程度</w:t>
            </w:r>
          </w:p>
        </w:tc>
        <w:tc>
          <w:tcPr>
            <w:tcW w:w="1276" w:type="dxa"/>
            <w:vAlign w:val="center"/>
          </w:tcPr>
          <w:p>
            <w:pPr>
              <w:pStyle w:val="18"/>
            </w:pPr>
            <w:r>
              <w:t>≥92%</w:t>
            </w:r>
          </w:p>
        </w:tc>
        <w:tc>
          <w:tcPr>
            <w:tcW w:w="1843" w:type="dxa"/>
            <w:vAlign w:val="center"/>
          </w:tcPr>
          <w:p>
            <w:pPr>
              <w:pStyle w:val="18"/>
            </w:pPr>
            <w:r>
              <w:t>问卷</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bookmarkEnd w:id="11"/>
    <w:p>
      <w:pPr>
        <w:spacing w:before="0" w:after="0"/>
        <w:ind w:firstLine="560"/>
        <w:jc w:val="left"/>
        <w:outlineLvl w:val="3"/>
        <w:rPr>
          <w:rFonts w:ascii="方正仿宋_GBK" w:hAnsi="方正仿宋_GBK" w:eastAsia="方正仿宋_GBK" w:cs="方正仿宋_GBK"/>
          <w:color w:val="000000"/>
          <w:sz w:val="28"/>
        </w:rPr>
      </w:pPr>
      <w:bookmarkStart w:id="12" w:name="_Toc9446"/>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1400" w:firstLineChars="500"/>
        <w:jc w:val="left"/>
        <w:outlineLvl w:val="3"/>
      </w:pPr>
      <w:r>
        <w:rPr>
          <w:rFonts w:ascii="方正仿宋_GBK" w:hAnsi="方正仿宋_GBK" w:eastAsia="方正仿宋_GBK" w:cs="方正仿宋_GBK"/>
          <w:color w:val="000000"/>
          <w:sz w:val="28"/>
        </w:rPr>
        <w:t>4.2024年农村公路建设养护发展专项资金--日常养护补助 冀财建[2023]270号绩效目标表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13062324P000056100022</w:t>
            </w:r>
          </w:p>
        </w:tc>
        <w:tc>
          <w:tcPr>
            <w:tcW w:w="1587" w:type="dxa"/>
            <w:vAlign w:val="center"/>
          </w:tcPr>
          <w:p>
            <w:pPr>
              <w:pStyle w:val="16"/>
            </w:pPr>
            <w:r>
              <w:t>项目名称</w:t>
            </w:r>
          </w:p>
        </w:tc>
        <w:tc>
          <w:tcPr>
            <w:tcW w:w="4422" w:type="dxa"/>
            <w:gridSpan w:val="3"/>
            <w:vAlign w:val="center"/>
          </w:tcPr>
          <w:p>
            <w:pPr>
              <w:pStyle w:val="18"/>
            </w:pPr>
            <w:r>
              <w:t>2024年农村公路建设养护发展专项资金--日常养护补助 冀财建[2023]270号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38.00</w:t>
            </w:r>
          </w:p>
        </w:tc>
        <w:tc>
          <w:tcPr>
            <w:tcW w:w="1587" w:type="dxa"/>
            <w:vAlign w:val="center"/>
          </w:tcPr>
          <w:p>
            <w:pPr>
              <w:pStyle w:val="16"/>
            </w:pPr>
            <w:r>
              <w:t>其中：财政    资金</w:t>
            </w:r>
          </w:p>
        </w:tc>
        <w:tc>
          <w:tcPr>
            <w:tcW w:w="1304" w:type="dxa"/>
            <w:vAlign w:val="center"/>
          </w:tcPr>
          <w:p>
            <w:pPr>
              <w:pStyle w:val="18"/>
            </w:pPr>
            <w:r>
              <w:t>38.00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完成日常养护工作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9.50</w:t>
            </w:r>
          </w:p>
        </w:tc>
        <w:tc>
          <w:tcPr>
            <w:tcW w:w="1587" w:type="dxa"/>
            <w:vAlign w:val="center"/>
          </w:tcPr>
          <w:p>
            <w:pPr>
              <w:pStyle w:val="19"/>
            </w:pPr>
            <w:r>
              <w:t>19.00</w:t>
            </w:r>
          </w:p>
        </w:tc>
        <w:tc>
          <w:tcPr>
            <w:tcW w:w="1304" w:type="dxa"/>
            <w:vAlign w:val="center"/>
          </w:tcPr>
          <w:p>
            <w:pPr>
              <w:pStyle w:val="19"/>
            </w:pPr>
            <w:r>
              <w:t>28.50</w:t>
            </w:r>
          </w:p>
        </w:tc>
        <w:tc>
          <w:tcPr>
            <w:tcW w:w="3118" w:type="dxa"/>
            <w:gridSpan w:val="2"/>
            <w:vAlign w:val="center"/>
          </w:tcPr>
          <w:p>
            <w:pPr>
              <w:pStyle w:val="19"/>
            </w:pPr>
            <w: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1.完成日常养护工作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日常养护工作完成率</w:t>
            </w:r>
          </w:p>
        </w:tc>
        <w:tc>
          <w:tcPr>
            <w:tcW w:w="2891" w:type="dxa"/>
            <w:vAlign w:val="center"/>
          </w:tcPr>
          <w:p>
            <w:pPr>
              <w:pStyle w:val="18"/>
            </w:pPr>
            <w:r>
              <w:t>日常养护工作完成率</w:t>
            </w:r>
          </w:p>
        </w:tc>
        <w:tc>
          <w:tcPr>
            <w:tcW w:w="1276" w:type="dxa"/>
            <w:vAlign w:val="center"/>
          </w:tcPr>
          <w:p>
            <w:pPr>
              <w:pStyle w:val="18"/>
            </w:pPr>
            <w:r>
              <w:t>≥100%</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≥95%</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p>
            <w:pPr>
              <w:pStyle w:val="18"/>
            </w:pPr>
          </w:p>
          <w:p>
            <w:pPr>
              <w:pStyle w:val="18"/>
            </w:pPr>
          </w:p>
        </w:tc>
        <w:tc>
          <w:tcPr>
            <w:tcW w:w="2891" w:type="dxa"/>
            <w:vAlign w:val="center"/>
          </w:tcPr>
          <w:p>
            <w:pPr>
              <w:pStyle w:val="18"/>
            </w:pPr>
            <w:r>
              <w:t>项目完成时间</w:t>
            </w:r>
          </w:p>
          <w:p>
            <w:pPr>
              <w:pStyle w:val="18"/>
            </w:pPr>
          </w:p>
          <w:p>
            <w:pPr>
              <w:pStyle w:val="18"/>
            </w:pPr>
          </w:p>
        </w:tc>
        <w:tc>
          <w:tcPr>
            <w:tcW w:w="1276" w:type="dxa"/>
            <w:vAlign w:val="center"/>
          </w:tcPr>
          <w:p>
            <w:pPr>
              <w:pStyle w:val="18"/>
            </w:pPr>
            <w:r>
              <w:t>2024年12月31日前</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项目建设成本</w:t>
            </w:r>
          </w:p>
        </w:tc>
        <w:tc>
          <w:tcPr>
            <w:tcW w:w="2891" w:type="dxa"/>
            <w:vAlign w:val="center"/>
          </w:tcPr>
          <w:p>
            <w:pPr>
              <w:pStyle w:val="18"/>
            </w:pPr>
            <w:r>
              <w:t>项目建设成本</w:t>
            </w:r>
          </w:p>
        </w:tc>
        <w:tc>
          <w:tcPr>
            <w:tcW w:w="1276" w:type="dxa"/>
            <w:vAlign w:val="center"/>
          </w:tcPr>
          <w:p>
            <w:pPr>
              <w:pStyle w:val="18"/>
            </w:pPr>
            <w:r>
              <w:t>≤38万元</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对经济发展的促进作用</w:t>
            </w:r>
          </w:p>
        </w:tc>
        <w:tc>
          <w:tcPr>
            <w:tcW w:w="2891" w:type="dxa"/>
            <w:vAlign w:val="center"/>
          </w:tcPr>
          <w:p>
            <w:pPr>
              <w:pStyle w:val="18"/>
            </w:pPr>
            <w:r>
              <w:t>对经济发展的促进作用</w:t>
            </w:r>
          </w:p>
        </w:tc>
        <w:tc>
          <w:tcPr>
            <w:tcW w:w="1276" w:type="dxa"/>
            <w:vAlign w:val="center"/>
          </w:tcPr>
          <w:p>
            <w:pPr>
              <w:pStyle w:val="18"/>
            </w:pPr>
            <w:r>
              <w:t>明显</w:t>
            </w:r>
          </w:p>
        </w:tc>
        <w:tc>
          <w:tcPr>
            <w:tcW w:w="1843" w:type="dxa"/>
            <w:vAlign w:val="center"/>
          </w:tcPr>
          <w:p>
            <w:pPr>
              <w:pStyle w:val="18"/>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基本公共服务水平</w:t>
            </w:r>
          </w:p>
        </w:tc>
        <w:tc>
          <w:tcPr>
            <w:tcW w:w="2891" w:type="dxa"/>
            <w:vAlign w:val="center"/>
          </w:tcPr>
          <w:p>
            <w:pPr>
              <w:pStyle w:val="18"/>
            </w:pPr>
            <w:r>
              <w:t>基本公共服务水平</w:t>
            </w:r>
          </w:p>
        </w:tc>
        <w:tc>
          <w:tcPr>
            <w:tcW w:w="1276" w:type="dxa"/>
            <w:vAlign w:val="center"/>
          </w:tcPr>
          <w:p>
            <w:pPr>
              <w:pStyle w:val="18"/>
            </w:pPr>
            <w:r>
              <w:t>提高</w:t>
            </w:r>
          </w:p>
        </w:tc>
        <w:tc>
          <w:tcPr>
            <w:tcW w:w="1843" w:type="dxa"/>
            <w:vAlign w:val="center"/>
          </w:tcPr>
          <w:p>
            <w:pPr>
              <w:pStyle w:val="18"/>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社会公众或服务对象对项目实施效</w:t>
            </w:r>
          </w:p>
        </w:tc>
        <w:tc>
          <w:tcPr>
            <w:tcW w:w="2891" w:type="dxa"/>
            <w:vAlign w:val="center"/>
          </w:tcPr>
          <w:p>
            <w:pPr>
              <w:pStyle w:val="18"/>
            </w:pPr>
            <w:r>
              <w:t>社会公众或服务对象对项目实施效果的满意程度</w:t>
            </w:r>
          </w:p>
        </w:tc>
        <w:tc>
          <w:tcPr>
            <w:tcW w:w="1276" w:type="dxa"/>
            <w:vAlign w:val="center"/>
          </w:tcPr>
          <w:p>
            <w:pPr>
              <w:pStyle w:val="18"/>
            </w:pPr>
            <w:r>
              <w:t>≥92%</w:t>
            </w:r>
          </w:p>
        </w:tc>
        <w:tc>
          <w:tcPr>
            <w:tcW w:w="1843" w:type="dxa"/>
            <w:vAlign w:val="center"/>
          </w:tcPr>
          <w:p>
            <w:pPr>
              <w:pStyle w:val="18"/>
            </w:pPr>
            <w:r>
              <w:t>问卷</w:t>
            </w:r>
          </w:p>
        </w:tc>
      </w:tr>
    </w:tbl>
    <w:p>
      <w:pPr>
        <w:rPr>
          <w:lang w:eastAsia="zh-CN"/>
        </w:rPr>
      </w:pPr>
    </w:p>
    <w:p>
      <w:pPr>
        <w:spacing w:before="0" w:after="0"/>
        <w:ind w:firstLine="560"/>
        <w:jc w:val="left"/>
        <w:outlineLvl w:val="3"/>
        <w:rPr>
          <w:rFonts w:ascii="方正仿宋_GBK" w:hAnsi="方正仿宋_GBK" w:eastAsia="方正仿宋_GBK" w:cs="方正仿宋_GBK"/>
          <w:color w:val="000000"/>
          <w:sz w:val="28"/>
        </w:rPr>
      </w:pPr>
      <w:bookmarkStart w:id="13" w:name="_Toc3724"/>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5.2024年农村公路建设养护发展专项资金--养护工程补助  冀财建[2023]270号绩效目标表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13062324P000055100030</w:t>
            </w:r>
          </w:p>
        </w:tc>
        <w:tc>
          <w:tcPr>
            <w:tcW w:w="1587" w:type="dxa"/>
            <w:vAlign w:val="center"/>
          </w:tcPr>
          <w:p>
            <w:pPr>
              <w:pStyle w:val="16"/>
            </w:pPr>
            <w:r>
              <w:t>项目名称</w:t>
            </w:r>
          </w:p>
        </w:tc>
        <w:tc>
          <w:tcPr>
            <w:tcW w:w="4422" w:type="dxa"/>
            <w:gridSpan w:val="3"/>
            <w:vAlign w:val="center"/>
          </w:tcPr>
          <w:p>
            <w:pPr>
              <w:pStyle w:val="18"/>
            </w:pPr>
            <w:r>
              <w:t>2024年农村公路建设养护发展专项资金--养护工程补助  冀财建[2023]270号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87.00</w:t>
            </w:r>
          </w:p>
        </w:tc>
        <w:tc>
          <w:tcPr>
            <w:tcW w:w="1587" w:type="dxa"/>
            <w:vAlign w:val="center"/>
          </w:tcPr>
          <w:p>
            <w:pPr>
              <w:pStyle w:val="16"/>
            </w:pPr>
            <w:r>
              <w:t>其中：财政    资金</w:t>
            </w:r>
          </w:p>
        </w:tc>
        <w:tc>
          <w:tcPr>
            <w:tcW w:w="1304" w:type="dxa"/>
            <w:vAlign w:val="center"/>
          </w:tcPr>
          <w:p>
            <w:pPr>
              <w:pStyle w:val="18"/>
            </w:pPr>
            <w:r>
              <w:t>87.00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21.75</w:t>
            </w:r>
          </w:p>
        </w:tc>
        <w:tc>
          <w:tcPr>
            <w:tcW w:w="1587" w:type="dxa"/>
            <w:vAlign w:val="center"/>
          </w:tcPr>
          <w:p>
            <w:pPr>
              <w:pStyle w:val="19"/>
            </w:pPr>
            <w:r>
              <w:t>43.50</w:t>
            </w:r>
          </w:p>
        </w:tc>
        <w:tc>
          <w:tcPr>
            <w:tcW w:w="1304" w:type="dxa"/>
            <w:vAlign w:val="center"/>
          </w:tcPr>
          <w:p>
            <w:pPr>
              <w:pStyle w:val="19"/>
            </w:pPr>
            <w:r>
              <w:t>65.25</w:t>
            </w:r>
          </w:p>
        </w:tc>
        <w:tc>
          <w:tcPr>
            <w:tcW w:w="3118" w:type="dxa"/>
            <w:gridSpan w:val="2"/>
            <w:vAlign w:val="center"/>
          </w:tcPr>
          <w:p>
            <w:pPr>
              <w:pStyle w:val="19"/>
            </w:pPr>
            <w:r>
              <w:t>87.00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项目完成情况</w:t>
            </w:r>
          </w:p>
        </w:tc>
        <w:tc>
          <w:tcPr>
            <w:tcW w:w="2891" w:type="dxa"/>
            <w:vAlign w:val="center"/>
          </w:tcPr>
          <w:p>
            <w:pPr>
              <w:pStyle w:val="18"/>
            </w:pPr>
            <w:r>
              <w:t>项目完成情况</w:t>
            </w:r>
          </w:p>
        </w:tc>
        <w:tc>
          <w:tcPr>
            <w:tcW w:w="1276" w:type="dxa"/>
            <w:vAlign w:val="center"/>
          </w:tcPr>
          <w:p>
            <w:pPr>
              <w:pStyle w:val="18"/>
            </w:pPr>
            <w:r>
              <w:t>≥100%</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≥95%</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2024年12月31日</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项目总成本</w:t>
            </w:r>
          </w:p>
        </w:tc>
        <w:tc>
          <w:tcPr>
            <w:tcW w:w="1276" w:type="dxa"/>
            <w:vAlign w:val="center"/>
          </w:tcPr>
          <w:p>
            <w:pPr>
              <w:pStyle w:val="18"/>
            </w:pPr>
            <w:r>
              <w:t>≤87万元</w:t>
            </w:r>
          </w:p>
        </w:tc>
        <w:tc>
          <w:tcPr>
            <w:tcW w:w="1843"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 xml:space="preserve">对经济发展带来效果 </w:t>
            </w:r>
          </w:p>
        </w:tc>
        <w:tc>
          <w:tcPr>
            <w:tcW w:w="2891" w:type="dxa"/>
            <w:vAlign w:val="center"/>
          </w:tcPr>
          <w:p>
            <w:pPr>
              <w:pStyle w:val="18"/>
            </w:pPr>
            <w:r>
              <w:t xml:space="preserve">对经济发展带来效果 </w:t>
            </w:r>
          </w:p>
        </w:tc>
        <w:tc>
          <w:tcPr>
            <w:tcW w:w="1276" w:type="dxa"/>
            <w:vAlign w:val="center"/>
          </w:tcPr>
          <w:p>
            <w:pPr>
              <w:pStyle w:val="18"/>
            </w:pPr>
            <w:r>
              <w:t>明显</w:t>
            </w:r>
          </w:p>
        </w:tc>
        <w:tc>
          <w:tcPr>
            <w:tcW w:w="1843" w:type="dxa"/>
            <w:vAlign w:val="center"/>
          </w:tcPr>
          <w:p>
            <w:pPr>
              <w:pStyle w:val="18"/>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公共服务水平提升情况</w:t>
            </w:r>
          </w:p>
        </w:tc>
        <w:tc>
          <w:tcPr>
            <w:tcW w:w="1276" w:type="dxa"/>
            <w:vAlign w:val="center"/>
          </w:tcPr>
          <w:p>
            <w:pPr>
              <w:pStyle w:val="18"/>
            </w:pPr>
            <w:r>
              <w:t>提升</w:t>
            </w:r>
          </w:p>
        </w:tc>
        <w:tc>
          <w:tcPr>
            <w:tcW w:w="1843" w:type="dxa"/>
            <w:vAlign w:val="center"/>
          </w:tcPr>
          <w:p>
            <w:pPr>
              <w:pStyle w:val="18"/>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社会公众或服务对象对项目实施效</w:t>
            </w:r>
          </w:p>
        </w:tc>
        <w:tc>
          <w:tcPr>
            <w:tcW w:w="2891" w:type="dxa"/>
            <w:vAlign w:val="center"/>
          </w:tcPr>
          <w:p>
            <w:pPr>
              <w:pStyle w:val="18"/>
            </w:pPr>
            <w:r>
              <w:t>社会公众或服务对象对项目实施效果的满意程度</w:t>
            </w:r>
          </w:p>
        </w:tc>
        <w:tc>
          <w:tcPr>
            <w:tcW w:w="1276" w:type="dxa"/>
            <w:vAlign w:val="center"/>
          </w:tcPr>
          <w:p>
            <w:pPr>
              <w:pStyle w:val="18"/>
            </w:pPr>
            <w:r>
              <w:t>≥921</w:t>
            </w:r>
          </w:p>
        </w:tc>
        <w:tc>
          <w:tcPr>
            <w:tcW w:w="1843" w:type="dxa"/>
            <w:vAlign w:val="center"/>
          </w:tcPr>
          <w:p>
            <w:pPr>
              <w:pStyle w:val="18"/>
            </w:pPr>
            <w:r>
              <w:t>问卷</w:t>
            </w:r>
          </w:p>
        </w:tc>
      </w:tr>
    </w:tbl>
    <w:p>
      <w:pPr>
        <w:rPr>
          <w:lang w:eastAsia="zh-CN"/>
        </w:rPr>
        <w:sectPr>
          <w:type w:val="continuous"/>
          <w:pgSz w:w="16840" w:h="11900" w:orient="landscape"/>
          <w:pgMar w:top="1304" w:right="1984" w:bottom="1304" w:left="1134" w:header="720" w:footer="720" w:gutter="0"/>
          <w:cols w:space="720" w:num="1"/>
        </w:sectPr>
      </w:pPr>
    </w:p>
    <w:p>
      <w:pPr>
        <w:rPr>
          <w:lang w:eastAsia="zh-CN"/>
        </w:rPr>
        <w:sectPr>
          <w:type w:val="continuous"/>
          <w:pgSz w:w="16840" w:h="11900" w:orient="landscape"/>
          <w:pgMar w:top="1361" w:right="1021" w:bottom="1134" w:left="1021" w:header="720" w:footer="720" w:gutter="0"/>
          <w:cols w:space="720" w:num="1"/>
        </w:sectPr>
      </w:pPr>
    </w:p>
    <w:p>
      <w:pPr>
        <w:spacing w:before="10" w:after="10"/>
        <w:ind w:firstLine="480" w:firstLineChars="150"/>
        <w:outlineLvl w:val="5"/>
        <w:rPr>
          <w:rFonts w:ascii="黑体" w:hAnsi="黑体" w:eastAsia="黑体" w:cs="黑体"/>
          <w:color w:val="000000"/>
          <w:sz w:val="32"/>
        </w:rPr>
      </w:pPr>
    </w:p>
    <w:p>
      <w:pPr>
        <w:spacing w:before="0" w:after="0"/>
        <w:ind w:firstLine="560"/>
        <w:jc w:val="left"/>
        <w:outlineLvl w:val="3"/>
      </w:pPr>
      <w:bookmarkStart w:id="14" w:name="_Toc7422"/>
      <w:r>
        <w:rPr>
          <w:rFonts w:ascii="方正仿宋_GBK" w:hAnsi="方正仿宋_GBK" w:eastAsia="方正仿宋_GBK" w:cs="方正仿宋_GBK"/>
          <w:color w:val="000000"/>
          <w:sz w:val="28"/>
        </w:rPr>
        <w:t>6.2024年农村客运补贴资金、城市交通发展奖励资金 冀财建[2023]259号--交通发展奖励资金绩效目标表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13062324P000110100042</w:t>
            </w:r>
          </w:p>
        </w:tc>
        <w:tc>
          <w:tcPr>
            <w:tcW w:w="1587" w:type="dxa"/>
            <w:vAlign w:val="center"/>
          </w:tcPr>
          <w:p>
            <w:pPr>
              <w:pStyle w:val="16"/>
            </w:pPr>
            <w:r>
              <w:t>项目名称</w:t>
            </w:r>
          </w:p>
        </w:tc>
        <w:tc>
          <w:tcPr>
            <w:tcW w:w="4422" w:type="dxa"/>
            <w:gridSpan w:val="3"/>
            <w:vAlign w:val="center"/>
          </w:tcPr>
          <w:p>
            <w:pPr>
              <w:pStyle w:val="18"/>
            </w:pPr>
            <w:r>
              <w:t>2024年农村客运补贴资金、城市交通发展奖励资金 冀财建[2023]259号--交通发展奖励资金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63.21</w:t>
            </w:r>
          </w:p>
        </w:tc>
        <w:tc>
          <w:tcPr>
            <w:tcW w:w="1587" w:type="dxa"/>
            <w:vAlign w:val="center"/>
          </w:tcPr>
          <w:p>
            <w:pPr>
              <w:pStyle w:val="16"/>
            </w:pPr>
            <w:r>
              <w:t>其中：财政    资金</w:t>
            </w:r>
          </w:p>
        </w:tc>
        <w:tc>
          <w:tcPr>
            <w:tcW w:w="1304" w:type="dxa"/>
            <w:vAlign w:val="center"/>
          </w:tcPr>
          <w:p>
            <w:pPr>
              <w:pStyle w:val="18"/>
            </w:pPr>
            <w:r>
              <w:t>63.21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支持城市交通领域新能源汽车运营，维护出租车行业稳定，支持公交行业发展。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63.21</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1.支持城市交通领域新能源汽车运营，维护出租车行业稳定，支持公交行业发展。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63.21万元</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项目实际成本</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资金的使用效率</w:t>
            </w:r>
          </w:p>
        </w:tc>
        <w:tc>
          <w:tcPr>
            <w:tcW w:w="2891" w:type="dxa"/>
            <w:vAlign w:val="center"/>
          </w:tcPr>
          <w:p>
            <w:pPr>
              <w:pStyle w:val="18"/>
            </w:pPr>
            <w:r>
              <w:t>资金的使用效率</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社会影响力</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生态效益提升值%</w:t>
            </w:r>
          </w:p>
        </w:tc>
        <w:tc>
          <w:tcPr>
            <w:tcW w:w="2891" w:type="dxa"/>
            <w:vAlign w:val="center"/>
          </w:tcPr>
          <w:p>
            <w:pPr>
              <w:pStyle w:val="18"/>
            </w:pPr>
            <w:r>
              <w:t>生态效益提升值%</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维护社会稳定</w:t>
            </w:r>
          </w:p>
        </w:tc>
        <w:tc>
          <w:tcPr>
            <w:tcW w:w="2891" w:type="dxa"/>
            <w:vAlign w:val="center"/>
          </w:tcPr>
          <w:p>
            <w:pPr>
              <w:pStyle w:val="18"/>
            </w:pPr>
            <w:r>
              <w:t>维护社会稳定</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≥92百分比</w:t>
            </w:r>
          </w:p>
        </w:tc>
        <w:tc>
          <w:tcPr>
            <w:tcW w:w="1843" w:type="dxa"/>
            <w:vAlign w:val="center"/>
          </w:tcPr>
          <w:p>
            <w:pPr>
              <w:pStyle w:val="18"/>
            </w:pPr>
            <w:r>
              <w:t>满意度调查表</w:t>
            </w:r>
          </w:p>
        </w:tc>
      </w:tr>
    </w:tbl>
    <w:p>
      <w:pPr>
        <w:spacing w:before="10" w:after="10"/>
        <w:ind w:firstLine="480" w:firstLineChars="150"/>
        <w:outlineLvl w:val="5"/>
        <w:rPr>
          <w:rFonts w:hint="eastAsia" w:ascii="黑体" w:hAnsi="黑体" w:eastAsia="黑体" w:cs="黑体"/>
          <w:color w:val="000000"/>
          <w:sz w:val="32"/>
        </w:rPr>
      </w:pPr>
    </w:p>
    <w:p>
      <w:pPr>
        <w:spacing w:before="0" w:after="0"/>
        <w:ind w:firstLine="560" w:firstLineChars="200"/>
        <w:jc w:val="left"/>
        <w:outlineLvl w:val="3"/>
      </w:pPr>
      <w:bookmarkStart w:id="15" w:name="_Toc13419"/>
      <w:r>
        <w:rPr>
          <w:rFonts w:ascii="方正仿宋_GBK" w:hAnsi="方正仿宋_GBK" w:eastAsia="方正仿宋_GBK" w:cs="方正仿宋_GBK"/>
          <w:color w:val="000000"/>
          <w:sz w:val="28"/>
        </w:rPr>
        <w:t>7.2024年农村客运补贴资金、城市交通发展奖励资金 冀财建[2023]259号--农村道路客运补贴资金绩效目标表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13062324P00010910005H</w:t>
            </w:r>
          </w:p>
        </w:tc>
        <w:tc>
          <w:tcPr>
            <w:tcW w:w="1587" w:type="dxa"/>
            <w:vAlign w:val="center"/>
          </w:tcPr>
          <w:p>
            <w:pPr>
              <w:pStyle w:val="16"/>
            </w:pPr>
            <w:r>
              <w:t>项目名称</w:t>
            </w:r>
          </w:p>
        </w:tc>
        <w:tc>
          <w:tcPr>
            <w:tcW w:w="4422" w:type="dxa"/>
            <w:gridSpan w:val="3"/>
            <w:vAlign w:val="center"/>
          </w:tcPr>
          <w:p>
            <w:pPr>
              <w:pStyle w:val="18"/>
            </w:pPr>
            <w:r>
              <w:t>2024年农村客运补贴资金、城市交通发展奖励资金 冀财建[2023]259号--农村道路客运补贴资金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68.04</w:t>
            </w:r>
          </w:p>
        </w:tc>
        <w:tc>
          <w:tcPr>
            <w:tcW w:w="1587" w:type="dxa"/>
            <w:vAlign w:val="center"/>
          </w:tcPr>
          <w:p>
            <w:pPr>
              <w:pStyle w:val="16"/>
            </w:pPr>
            <w:r>
              <w:t>其中：财政    资金</w:t>
            </w:r>
          </w:p>
        </w:tc>
        <w:tc>
          <w:tcPr>
            <w:tcW w:w="1304" w:type="dxa"/>
            <w:vAlign w:val="center"/>
          </w:tcPr>
          <w:p>
            <w:pPr>
              <w:pStyle w:val="18"/>
            </w:pPr>
            <w:r>
              <w:t>68.04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推进城乡客运公共服务均等化，强化农村客运安全运营，为人民群众提供安全、便捷的出行服务。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63.21</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1.推进城乡客运公共服务均等化，强化农村客运安全运营，为人民群众提供安全、便捷的出行服务。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68.04万元</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项目实际成本</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经济效益提升值%</w:t>
            </w:r>
          </w:p>
        </w:tc>
        <w:tc>
          <w:tcPr>
            <w:tcW w:w="2891" w:type="dxa"/>
            <w:vAlign w:val="center"/>
          </w:tcPr>
          <w:p>
            <w:pPr>
              <w:pStyle w:val="18"/>
            </w:pPr>
            <w:r>
              <w:t>经济效益提升值%</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社会影响力</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生态效益指标</w:t>
            </w:r>
          </w:p>
        </w:tc>
        <w:tc>
          <w:tcPr>
            <w:tcW w:w="2891" w:type="dxa"/>
            <w:vAlign w:val="center"/>
          </w:tcPr>
          <w:p>
            <w:pPr>
              <w:pStyle w:val="18"/>
            </w:pPr>
            <w:r>
              <w:t>生态效益指标</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可持续性服务</w:t>
            </w:r>
          </w:p>
        </w:tc>
        <w:tc>
          <w:tcPr>
            <w:tcW w:w="2891" w:type="dxa"/>
            <w:vAlign w:val="center"/>
          </w:tcPr>
          <w:p>
            <w:pPr>
              <w:pStyle w:val="18"/>
            </w:pPr>
            <w:r>
              <w:t>可持续性服务</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≥92百分比</w:t>
            </w:r>
          </w:p>
        </w:tc>
        <w:tc>
          <w:tcPr>
            <w:tcW w:w="1843" w:type="dxa"/>
            <w:vAlign w:val="center"/>
          </w:tcPr>
          <w:p>
            <w:pPr>
              <w:pStyle w:val="18"/>
            </w:pPr>
            <w:r>
              <w:t>满意度调查表</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bookmarkStart w:id="16" w:name="_Toc30476"/>
    </w:p>
    <w:p>
      <w:pPr>
        <w:spacing w:before="0" w:after="0"/>
        <w:ind w:firstLine="560"/>
        <w:jc w:val="left"/>
        <w:outlineLvl w:val="3"/>
      </w:pPr>
      <w:r>
        <w:rPr>
          <w:rFonts w:ascii="方正仿宋_GBK" w:hAnsi="方正仿宋_GBK" w:eastAsia="方正仿宋_GBK" w:cs="方正仿宋_GBK"/>
          <w:color w:val="000000"/>
          <w:sz w:val="28"/>
        </w:rPr>
        <w:t>8.2024年养护工程项目资金绩效目标表</w:t>
      </w:r>
      <w:bookmarkEnd w:id="16"/>
    </w:p>
    <w:tbl>
      <w:tblPr>
        <w:tblStyle w:val="9"/>
        <w:tblW w:w="987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91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91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13062324P000108100021</w:t>
            </w:r>
          </w:p>
        </w:tc>
        <w:tc>
          <w:tcPr>
            <w:tcW w:w="1327" w:type="dxa"/>
            <w:vAlign w:val="center"/>
          </w:tcPr>
          <w:p>
            <w:pPr>
              <w:pStyle w:val="16"/>
            </w:pPr>
            <w:r>
              <w:t>项目名称</w:t>
            </w:r>
          </w:p>
        </w:tc>
        <w:tc>
          <w:tcPr>
            <w:tcW w:w="4569" w:type="dxa"/>
            <w:gridSpan w:val="3"/>
            <w:vAlign w:val="center"/>
          </w:tcPr>
          <w:p>
            <w:pPr>
              <w:pStyle w:val="18"/>
            </w:pPr>
            <w:r>
              <w:t>2024年养护工程项目资金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746.00</w:t>
            </w:r>
          </w:p>
        </w:tc>
        <w:tc>
          <w:tcPr>
            <w:tcW w:w="1327" w:type="dxa"/>
            <w:vAlign w:val="center"/>
          </w:tcPr>
          <w:p>
            <w:pPr>
              <w:pStyle w:val="16"/>
            </w:pPr>
            <w:r>
              <w:t>其中：财政    资金</w:t>
            </w:r>
          </w:p>
        </w:tc>
        <w:tc>
          <w:tcPr>
            <w:tcW w:w="1327" w:type="dxa"/>
            <w:vAlign w:val="center"/>
          </w:tcPr>
          <w:p>
            <w:pPr>
              <w:pStyle w:val="18"/>
            </w:pPr>
            <w:r>
              <w:t>746.00</w:t>
            </w:r>
          </w:p>
        </w:tc>
        <w:tc>
          <w:tcPr>
            <w:tcW w:w="1327" w:type="dxa"/>
            <w:vAlign w:val="center"/>
          </w:tcPr>
          <w:p>
            <w:pPr>
              <w:pStyle w:val="16"/>
            </w:pPr>
            <w:r>
              <w:t>其他资金</w:t>
            </w:r>
          </w:p>
        </w:tc>
        <w:tc>
          <w:tcPr>
            <w:tcW w:w="191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3" w:hRule="atLeast"/>
          <w:jc w:val="center"/>
        </w:trPr>
        <w:tc>
          <w:tcPr>
            <w:tcW w:w="1327" w:type="dxa"/>
            <w:vMerge w:val="continue"/>
          </w:tcPr>
          <w:p/>
        </w:tc>
        <w:tc>
          <w:tcPr>
            <w:tcW w:w="8550" w:type="dxa"/>
            <w:gridSpan w:val="6"/>
            <w:vAlign w:val="center"/>
          </w:tcPr>
          <w:p>
            <w:pPr>
              <w:pStyle w:val="18"/>
            </w:pPr>
            <w:r>
              <w:t>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324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1327" w:type="dxa"/>
            <w:vMerge w:val="continue"/>
          </w:tcPr>
          <w:p/>
        </w:tc>
        <w:tc>
          <w:tcPr>
            <w:tcW w:w="2654" w:type="dxa"/>
            <w:gridSpan w:val="2"/>
            <w:vAlign w:val="center"/>
          </w:tcPr>
          <w:p>
            <w:pPr>
              <w:pStyle w:val="19"/>
            </w:pPr>
            <w:r>
              <w:t>186.50</w:t>
            </w:r>
          </w:p>
        </w:tc>
        <w:tc>
          <w:tcPr>
            <w:tcW w:w="1327" w:type="dxa"/>
            <w:vAlign w:val="center"/>
          </w:tcPr>
          <w:p>
            <w:pPr>
              <w:pStyle w:val="19"/>
            </w:pPr>
            <w:r>
              <w:t>373.00</w:t>
            </w:r>
          </w:p>
        </w:tc>
        <w:tc>
          <w:tcPr>
            <w:tcW w:w="1327" w:type="dxa"/>
            <w:vAlign w:val="center"/>
          </w:tcPr>
          <w:p>
            <w:pPr>
              <w:pStyle w:val="19"/>
            </w:pPr>
            <w:r>
              <w:t>559.50</w:t>
            </w:r>
          </w:p>
        </w:tc>
        <w:tc>
          <w:tcPr>
            <w:tcW w:w="3242" w:type="dxa"/>
            <w:gridSpan w:val="2"/>
            <w:vAlign w:val="center"/>
          </w:tcPr>
          <w:p>
            <w:pPr>
              <w:pStyle w:val="19"/>
            </w:pPr>
            <w:r>
              <w:t>746.00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8" w:hRule="atLeast"/>
          <w:jc w:val="center"/>
        </w:trPr>
        <w:tc>
          <w:tcPr>
            <w:tcW w:w="1327" w:type="dxa"/>
            <w:vAlign w:val="center"/>
          </w:tcPr>
          <w:p>
            <w:pPr>
              <w:pStyle w:val="16"/>
            </w:pPr>
            <w:r>
              <w:t>绩效目标</w:t>
            </w:r>
          </w:p>
        </w:tc>
        <w:tc>
          <w:tcPr>
            <w:tcW w:w="8550" w:type="dxa"/>
            <w:gridSpan w:val="6"/>
            <w:vAlign w:val="center"/>
          </w:tcPr>
          <w:p>
            <w:pPr>
              <w:pStyle w:val="18"/>
            </w:pPr>
            <w:r>
              <w:t>1.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8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1"/>
        <w:gridCol w:w="2115"/>
        <w:gridCol w:w="1357"/>
        <w:gridCol w:w="2654"/>
        <w:gridCol w:w="1327"/>
        <w:gridCol w:w="16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tblHeader/>
          <w:jc w:val="center"/>
        </w:trPr>
        <w:tc>
          <w:tcPr>
            <w:tcW w:w="751" w:type="dxa"/>
            <w:vAlign w:val="center"/>
          </w:tcPr>
          <w:p>
            <w:pPr>
              <w:pStyle w:val="16"/>
            </w:pPr>
            <w:r>
              <w:t>一级指标</w:t>
            </w:r>
          </w:p>
        </w:tc>
        <w:tc>
          <w:tcPr>
            <w:tcW w:w="2115" w:type="dxa"/>
            <w:vAlign w:val="center"/>
          </w:tcPr>
          <w:p>
            <w:pPr>
              <w:pStyle w:val="16"/>
            </w:pPr>
            <w:r>
              <w:t>二级指标</w:t>
            </w:r>
          </w:p>
        </w:tc>
        <w:tc>
          <w:tcPr>
            <w:tcW w:w="135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63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1" w:type="dxa"/>
            <w:vMerge w:val="restart"/>
            <w:vAlign w:val="center"/>
          </w:tcPr>
          <w:p>
            <w:pPr>
              <w:pStyle w:val="19"/>
            </w:pPr>
            <w:r>
              <w:t>产出指标</w:t>
            </w:r>
          </w:p>
        </w:tc>
        <w:tc>
          <w:tcPr>
            <w:tcW w:w="2115" w:type="dxa"/>
            <w:vAlign w:val="center"/>
          </w:tcPr>
          <w:p>
            <w:pPr>
              <w:pStyle w:val="18"/>
            </w:pPr>
            <w:r>
              <w:t>数量指标</w:t>
            </w:r>
          </w:p>
        </w:tc>
        <w:tc>
          <w:tcPr>
            <w:tcW w:w="1357" w:type="dxa"/>
            <w:vAlign w:val="center"/>
          </w:tcPr>
          <w:p>
            <w:pPr>
              <w:pStyle w:val="18"/>
            </w:pPr>
            <w:r>
              <w:t>完成率</w:t>
            </w:r>
          </w:p>
        </w:tc>
        <w:tc>
          <w:tcPr>
            <w:tcW w:w="2654" w:type="dxa"/>
            <w:vAlign w:val="center"/>
          </w:tcPr>
          <w:p>
            <w:pPr>
              <w:pStyle w:val="18"/>
            </w:pPr>
            <w:r>
              <w:t>完成率</w:t>
            </w:r>
          </w:p>
        </w:tc>
        <w:tc>
          <w:tcPr>
            <w:tcW w:w="1327" w:type="dxa"/>
            <w:vAlign w:val="center"/>
          </w:tcPr>
          <w:p>
            <w:pPr>
              <w:pStyle w:val="18"/>
            </w:pPr>
            <w:r>
              <w:t>≥90%</w:t>
            </w:r>
          </w:p>
        </w:tc>
        <w:tc>
          <w:tcPr>
            <w:tcW w:w="1638"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1" w:type="dxa"/>
            <w:vMerge w:val="continue"/>
            <w:vAlign w:val="center"/>
          </w:tcPr>
          <w:p/>
        </w:tc>
        <w:tc>
          <w:tcPr>
            <w:tcW w:w="2115" w:type="dxa"/>
            <w:vAlign w:val="center"/>
          </w:tcPr>
          <w:p>
            <w:pPr>
              <w:pStyle w:val="18"/>
            </w:pPr>
            <w:r>
              <w:t>质量指标</w:t>
            </w:r>
          </w:p>
        </w:tc>
        <w:tc>
          <w:tcPr>
            <w:tcW w:w="1357" w:type="dxa"/>
            <w:vAlign w:val="center"/>
          </w:tcPr>
          <w:p>
            <w:pPr>
              <w:pStyle w:val="18"/>
            </w:pPr>
            <w:r>
              <w:t>工程质量合格率</w:t>
            </w:r>
          </w:p>
        </w:tc>
        <w:tc>
          <w:tcPr>
            <w:tcW w:w="2654" w:type="dxa"/>
            <w:vAlign w:val="center"/>
          </w:tcPr>
          <w:p>
            <w:pPr>
              <w:pStyle w:val="18"/>
            </w:pPr>
            <w:r>
              <w:t>工程质量合格率</w:t>
            </w:r>
          </w:p>
        </w:tc>
        <w:tc>
          <w:tcPr>
            <w:tcW w:w="1327" w:type="dxa"/>
            <w:vAlign w:val="center"/>
          </w:tcPr>
          <w:p>
            <w:pPr>
              <w:pStyle w:val="18"/>
            </w:pPr>
            <w:r>
              <w:t>≥95%</w:t>
            </w:r>
          </w:p>
        </w:tc>
        <w:tc>
          <w:tcPr>
            <w:tcW w:w="1638" w:type="dxa"/>
            <w:vAlign w:val="center"/>
          </w:tcPr>
          <w:p>
            <w:pPr>
              <w:pStyle w:val="18"/>
            </w:pPr>
            <w:r>
              <w:t>质量报告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3" w:hRule="atLeast"/>
          <w:jc w:val="center"/>
        </w:trPr>
        <w:tc>
          <w:tcPr>
            <w:tcW w:w="751" w:type="dxa"/>
            <w:vMerge w:val="continue"/>
            <w:vAlign w:val="center"/>
          </w:tcPr>
          <w:p/>
        </w:tc>
        <w:tc>
          <w:tcPr>
            <w:tcW w:w="2115" w:type="dxa"/>
            <w:vAlign w:val="center"/>
          </w:tcPr>
          <w:p>
            <w:pPr>
              <w:pStyle w:val="18"/>
            </w:pPr>
            <w:r>
              <w:t>时效指标</w:t>
            </w:r>
          </w:p>
        </w:tc>
        <w:tc>
          <w:tcPr>
            <w:tcW w:w="1357" w:type="dxa"/>
            <w:vAlign w:val="center"/>
          </w:tcPr>
          <w:p>
            <w:pPr>
              <w:pStyle w:val="18"/>
            </w:pPr>
            <w:r>
              <w:t>工作完成的时效</w:t>
            </w:r>
          </w:p>
        </w:tc>
        <w:tc>
          <w:tcPr>
            <w:tcW w:w="2654" w:type="dxa"/>
            <w:vAlign w:val="center"/>
          </w:tcPr>
          <w:p>
            <w:pPr>
              <w:pStyle w:val="18"/>
            </w:pPr>
            <w:r>
              <w:t>工作完成的时效</w:t>
            </w:r>
          </w:p>
          <w:p>
            <w:pPr>
              <w:pStyle w:val="18"/>
            </w:pPr>
          </w:p>
        </w:tc>
        <w:tc>
          <w:tcPr>
            <w:tcW w:w="1327" w:type="dxa"/>
            <w:vAlign w:val="center"/>
          </w:tcPr>
          <w:p>
            <w:pPr>
              <w:pStyle w:val="18"/>
            </w:pPr>
            <w:r>
              <w:t>≤1年</w:t>
            </w:r>
          </w:p>
        </w:tc>
        <w:tc>
          <w:tcPr>
            <w:tcW w:w="1638"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751" w:type="dxa"/>
            <w:vMerge w:val="continue"/>
            <w:vAlign w:val="center"/>
          </w:tcPr>
          <w:p/>
        </w:tc>
        <w:tc>
          <w:tcPr>
            <w:tcW w:w="2115" w:type="dxa"/>
            <w:vAlign w:val="center"/>
          </w:tcPr>
          <w:p>
            <w:pPr>
              <w:pStyle w:val="18"/>
            </w:pPr>
            <w:r>
              <w:t>成本指标</w:t>
            </w:r>
          </w:p>
        </w:tc>
        <w:tc>
          <w:tcPr>
            <w:tcW w:w="1357" w:type="dxa"/>
            <w:vAlign w:val="center"/>
          </w:tcPr>
          <w:p>
            <w:pPr>
              <w:pStyle w:val="18"/>
            </w:pPr>
            <w:r>
              <w:t>项目总成本</w:t>
            </w:r>
          </w:p>
        </w:tc>
        <w:tc>
          <w:tcPr>
            <w:tcW w:w="2654" w:type="dxa"/>
            <w:vAlign w:val="center"/>
          </w:tcPr>
          <w:p>
            <w:pPr>
              <w:pStyle w:val="18"/>
            </w:pPr>
            <w:r>
              <w:t>项目总成本</w:t>
            </w:r>
          </w:p>
        </w:tc>
        <w:tc>
          <w:tcPr>
            <w:tcW w:w="1327" w:type="dxa"/>
            <w:vAlign w:val="center"/>
          </w:tcPr>
          <w:p>
            <w:pPr>
              <w:pStyle w:val="18"/>
            </w:pPr>
            <w:r>
              <w:t>≤746万元</w:t>
            </w:r>
          </w:p>
        </w:tc>
        <w:tc>
          <w:tcPr>
            <w:tcW w:w="1638" w:type="dxa"/>
            <w:vAlign w:val="center"/>
          </w:tcPr>
          <w:p>
            <w:pPr>
              <w:pStyle w:val="18"/>
            </w:pPr>
            <w:r>
              <w:t>工程数量表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751" w:type="dxa"/>
            <w:vMerge w:val="restart"/>
            <w:vAlign w:val="center"/>
          </w:tcPr>
          <w:p>
            <w:pPr>
              <w:pStyle w:val="19"/>
            </w:pPr>
            <w:r>
              <w:t>效益指标</w:t>
            </w:r>
          </w:p>
        </w:tc>
        <w:tc>
          <w:tcPr>
            <w:tcW w:w="2115" w:type="dxa"/>
            <w:vAlign w:val="center"/>
          </w:tcPr>
          <w:p>
            <w:pPr>
              <w:pStyle w:val="18"/>
            </w:pPr>
            <w:r>
              <w:t>经济效益指标</w:t>
            </w:r>
          </w:p>
        </w:tc>
        <w:tc>
          <w:tcPr>
            <w:tcW w:w="1357" w:type="dxa"/>
            <w:vAlign w:val="center"/>
          </w:tcPr>
          <w:p>
            <w:pPr>
              <w:pStyle w:val="18"/>
            </w:pPr>
            <w:r>
              <w:t xml:space="preserve">对经济发展带来效果 </w:t>
            </w:r>
          </w:p>
        </w:tc>
        <w:tc>
          <w:tcPr>
            <w:tcW w:w="2654" w:type="dxa"/>
            <w:vAlign w:val="center"/>
          </w:tcPr>
          <w:p>
            <w:pPr>
              <w:pStyle w:val="18"/>
            </w:pPr>
            <w:r>
              <w:t xml:space="preserve">对经济发展带来效果 </w:t>
            </w:r>
          </w:p>
        </w:tc>
        <w:tc>
          <w:tcPr>
            <w:tcW w:w="1327" w:type="dxa"/>
            <w:vAlign w:val="center"/>
          </w:tcPr>
          <w:p>
            <w:pPr>
              <w:pStyle w:val="18"/>
            </w:pPr>
            <w:r>
              <w:t>明显</w:t>
            </w:r>
          </w:p>
        </w:tc>
        <w:tc>
          <w:tcPr>
            <w:tcW w:w="1638" w:type="dxa"/>
            <w:vAlign w:val="center"/>
          </w:tcPr>
          <w:p>
            <w:pPr>
              <w:pStyle w:val="18"/>
            </w:pPr>
            <w:r>
              <w:t>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1" w:type="dxa"/>
            <w:vMerge w:val="continue"/>
            <w:vAlign w:val="center"/>
          </w:tcPr>
          <w:p/>
        </w:tc>
        <w:tc>
          <w:tcPr>
            <w:tcW w:w="2115" w:type="dxa"/>
            <w:vAlign w:val="center"/>
          </w:tcPr>
          <w:p>
            <w:pPr>
              <w:pStyle w:val="18"/>
            </w:pPr>
            <w:r>
              <w:t>社会效益指标</w:t>
            </w:r>
          </w:p>
        </w:tc>
        <w:tc>
          <w:tcPr>
            <w:tcW w:w="1357" w:type="dxa"/>
            <w:vAlign w:val="center"/>
          </w:tcPr>
          <w:p>
            <w:pPr>
              <w:pStyle w:val="18"/>
            </w:pPr>
            <w:r>
              <w:t>便捷群众出行、方便货物运输</w:t>
            </w:r>
          </w:p>
        </w:tc>
        <w:tc>
          <w:tcPr>
            <w:tcW w:w="2654" w:type="dxa"/>
            <w:vAlign w:val="center"/>
          </w:tcPr>
          <w:p>
            <w:pPr>
              <w:pStyle w:val="18"/>
            </w:pPr>
            <w:r>
              <w:t>便捷群众出行、方便货物运输</w:t>
            </w:r>
          </w:p>
        </w:tc>
        <w:tc>
          <w:tcPr>
            <w:tcW w:w="1327" w:type="dxa"/>
            <w:vAlign w:val="center"/>
          </w:tcPr>
          <w:p>
            <w:pPr>
              <w:pStyle w:val="18"/>
            </w:pPr>
            <w:r>
              <w:t>能力提升</w:t>
            </w:r>
          </w:p>
        </w:tc>
        <w:tc>
          <w:tcPr>
            <w:tcW w:w="1638" w:type="dxa"/>
            <w:vAlign w:val="center"/>
          </w:tcPr>
          <w:p>
            <w:pPr>
              <w:pStyle w:val="18"/>
            </w:pPr>
            <w:r>
              <w:t>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1" w:type="dxa"/>
            <w:vMerge w:val="continue"/>
            <w:vAlign w:val="center"/>
          </w:tcPr>
          <w:p/>
        </w:tc>
        <w:tc>
          <w:tcPr>
            <w:tcW w:w="2115" w:type="dxa"/>
            <w:vAlign w:val="center"/>
          </w:tcPr>
          <w:p>
            <w:pPr>
              <w:pStyle w:val="18"/>
            </w:pPr>
            <w:r>
              <w:t>生态效益指标</w:t>
            </w:r>
          </w:p>
        </w:tc>
        <w:tc>
          <w:tcPr>
            <w:tcW w:w="1357" w:type="dxa"/>
            <w:vAlign w:val="center"/>
          </w:tcPr>
          <w:p>
            <w:pPr>
              <w:pStyle w:val="18"/>
            </w:pPr>
            <w:r>
              <w:t>生态影响</w:t>
            </w:r>
          </w:p>
        </w:tc>
        <w:tc>
          <w:tcPr>
            <w:tcW w:w="2654" w:type="dxa"/>
            <w:vAlign w:val="center"/>
          </w:tcPr>
          <w:p>
            <w:pPr>
              <w:pStyle w:val="18"/>
            </w:pPr>
            <w:r>
              <w:t>生态影响</w:t>
            </w:r>
          </w:p>
        </w:tc>
        <w:tc>
          <w:tcPr>
            <w:tcW w:w="1327" w:type="dxa"/>
            <w:vAlign w:val="center"/>
          </w:tcPr>
          <w:p>
            <w:pPr>
              <w:pStyle w:val="18"/>
            </w:pPr>
            <w:r>
              <w:t>小</w:t>
            </w:r>
          </w:p>
        </w:tc>
        <w:tc>
          <w:tcPr>
            <w:tcW w:w="1638" w:type="dxa"/>
            <w:vAlign w:val="center"/>
          </w:tcPr>
          <w:p>
            <w:pPr>
              <w:pStyle w:val="18"/>
            </w:pPr>
            <w:r>
              <w:t>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51" w:type="dxa"/>
            <w:vMerge w:val="continue"/>
            <w:vAlign w:val="center"/>
          </w:tcPr>
          <w:p/>
        </w:tc>
        <w:tc>
          <w:tcPr>
            <w:tcW w:w="2115" w:type="dxa"/>
            <w:vAlign w:val="center"/>
          </w:tcPr>
          <w:p>
            <w:pPr>
              <w:pStyle w:val="18"/>
            </w:pPr>
            <w:r>
              <w:t>可持续影响指标</w:t>
            </w:r>
          </w:p>
        </w:tc>
        <w:tc>
          <w:tcPr>
            <w:tcW w:w="1357" w:type="dxa"/>
            <w:vAlign w:val="center"/>
          </w:tcPr>
          <w:p>
            <w:pPr>
              <w:pStyle w:val="18"/>
            </w:pPr>
            <w:r>
              <w:t>项目持续发挥作用期限</w:t>
            </w:r>
          </w:p>
        </w:tc>
        <w:tc>
          <w:tcPr>
            <w:tcW w:w="2654" w:type="dxa"/>
            <w:vAlign w:val="center"/>
          </w:tcPr>
          <w:p>
            <w:pPr>
              <w:pStyle w:val="18"/>
            </w:pPr>
            <w:r>
              <w:t>项目持续发挥作用期限</w:t>
            </w:r>
          </w:p>
        </w:tc>
        <w:tc>
          <w:tcPr>
            <w:tcW w:w="1327" w:type="dxa"/>
            <w:vAlign w:val="center"/>
          </w:tcPr>
          <w:p>
            <w:pPr>
              <w:pStyle w:val="18"/>
            </w:pPr>
            <w:r>
              <w:t>延长</w:t>
            </w:r>
          </w:p>
        </w:tc>
        <w:tc>
          <w:tcPr>
            <w:tcW w:w="1638" w:type="dxa"/>
            <w:vAlign w:val="center"/>
          </w:tcPr>
          <w:p>
            <w:pPr>
              <w:pStyle w:val="18"/>
            </w:pPr>
            <w:r>
              <w:t>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1" w:type="dxa"/>
            <w:vAlign w:val="center"/>
          </w:tcPr>
          <w:p>
            <w:pPr>
              <w:pStyle w:val="19"/>
            </w:pPr>
            <w:r>
              <w:t>满意度指标</w:t>
            </w:r>
          </w:p>
        </w:tc>
        <w:tc>
          <w:tcPr>
            <w:tcW w:w="2115" w:type="dxa"/>
            <w:vAlign w:val="center"/>
          </w:tcPr>
          <w:p>
            <w:pPr>
              <w:pStyle w:val="18"/>
            </w:pPr>
            <w:r>
              <w:t>服务对象满意度指标</w:t>
            </w:r>
          </w:p>
        </w:tc>
        <w:tc>
          <w:tcPr>
            <w:tcW w:w="1357" w:type="dxa"/>
            <w:vAlign w:val="center"/>
          </w:tcPr>
          <w:p>
            <w:pPr>
              <w:pStyle w:val="18"/>
            </w:pPr>
            <w:r>
              <w:t>群众满意度</w:t>
            </w:r>
          </w:p>
        </w:tc>
        <w:tc>
          <w:tcPr>
            <w:tcW w:w="2654" w:type="dxa"/>
            <w:vAlign w:val="center"/>
          </w:tcPr>
          <w:p>
            <w:pPr>
              <w:pStyle w:val="18"/>
            </w:pPr>
            <w:r>
              <w:t>群众满意度</w:t>
            </w:r>
          </w:p>
        </w:tc>
        <w:tc>
          <w:tcPr>
            <w:tcW w:w="1327" w:type="dxa"/>
            <w:vAlign w:val="center"/>
          </w:tcPr>
          <w:p>
            <w:pPr>
              <w:pStyle w:val="18"/>
            </w:pPr>
            <w:r>
              <w:t>≥93%</w:t>
            </w:r>
          </w:p>
        </w:tc>
        <w:tc>
          <w:tcPr>
            <w:tcW w:w="1638" w:type="dxa"/>
            <w:vAlign w:val="center"/>
          </w:tcPr>
          <w:p>
            <w:pPr>
              <w:pStyle w:val="18"/>
            </w:pPr>
            <w:r>
              <w:t>问卷</w:t>
            </w:r>
          </w:p>
        </w:tc>
      </w:tr>
    </w:tbl>
    <w:p>
      <w:pPr>
        <w:spacing w:before="10" w:after="10"/>
        <w:ind w:firstLine="480" w:firstLineChars="150"/>
        <w:outlineLvl w:val="5"/>
        <w:rPr>
          <w:rFonts w:hint="eastAsia" w:ascii="黑体" w:hAnsi="黑体" w:eastAsia="黑体" w:cs="黑体"/>
          <w:color w:val="000000"/>
          <w:sz w:val="32"/>
        </w:rPr>
      </w:pPr>
    </w:p>
    <w:p>
      <w:pPr>
        <w:spacing w:before="0" w:after="0"/>
        <w:ind w:firstLine="280" w:firstLineChars="100"/>
        <w:jc w:val="left"/>
        <w:outlineLvl w:val="3"/>
      </w:pPr>
      <w:bookmarkStart w:id="17" w:name="_Toc24799"/>
      <w:r>
        <w:rPr>
          <w:rFonts w:ascii="方正仿宋_GBK" w:hAnsi="方正仿宋_GBK" w:eastAsia="方正仿宋_GBK" w:cs="方正仿宋_GBK"/>
          <w:color w:val="000000"/>
          <w:sz w:val="28"/>
        </w:rPr>
        <w:t>9.917公交补贴绩效目标表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13062324P009418100013</w:t>
            </w:r>
          </w:p>
        </w:tc>
        <w:tc>
          <w:tcPr>
            <w:tcW w:w="1587" w:type="dxa"/>
            <w:vAlign w:val="center"/>
          </w:tcPr>
          <w:p>
            <w:pPr>
              <w:pStyle w:val="16"/>
            </w:pPr>
            <w:r>
              <w:t>项目名称</w:t>
            </w:r>
          </w:p>
        </w:tc>
        <w:tc>
          <w:tcPr>
            <w:tcW w:w="4422" w:type="dxa"/>
            <w:gridSpan w:val="3"/>
            <w:vAlign w:val="center"/>
          </w:tcPr>
          <w:p>
            <w:pPr>
              <w:pStyle w:val="18"/>
            </w:pPr>
            <w:r>
              <w:t>917公交补贴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根据文件要求，按时拨付项目资金。进一步改善城市环境，提高人民生活水平和满意度。</w:t>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1.根据文件要求，按时拨付项目资金。进一步改善城市环境，提高人民生活水平和满意度。</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完成项目数量</w:t>
            </w:r>
          </w:p>
        </w:tc>
        <w:tc>
          <w:tcPr>
            <w:tcW w:w="2891" w:type="dxa"/>
            <w:vAlign w:val="center"/>
          </w:tcPr>
          <w:p>
            <w:pPr>
              <w:pStyle w:val="18"/>
            </w:pPr>
            <w:r>
              <w:t>完成项目数量</w:t>
            </w:r>
          </w:p>
        </w:tc>
        <w:tc>
          <w:tcPr>
            <w:tcW w:w="1276" w:type="dxa"/>
            <w:vAlign w:val="center"/>
          </w:tcPr>
          <w:p>
            <w:pPr>
              <w:pStyle w:val="18"/>
            </w:pPr>
            <w:r>
              <w:t>≥90百分比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保障工作质量</w:t>
            </w:r>
          </w:p>
        </w:tc>
        <w:tc>
          <w:tcPr>
            <w:tcW w:w="2891" w:type="dxa"/>
            <w:vAlign w:val="center"/>
          </w:tcPr>
          <w:p>
            <w:pPr>
              <w:pStyle w:val="18"/>
            </w:pPr>
            <w:r>
              <w:t>保障工作质量</w:t>
            </w:r>
          </w:p>
        </w:tc>
        <w:tc>
          <w:tcPr>
            <w:tcW w:w="1276" w:type="dxa"/>
            <w:vAlign w:val="center"/>
          </w:tcPr>
          <w:p>
            <w:pPr>
              <w:pStyle w:val="18"/>
            </w:pPr>
            <w:r>
              <w:t>≥91百分比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项目总预算控制额</w:t>
            </w:r>
          </w:p>
        </w:tc>
        <w:tc>
          <w:tcPr>
            <w:tcW w:w="1276" w:type="dxa"/>
            <w:vAlign w:val="center"/>
          </w:tcPr>
          <w:p>
            <w:pPr>
              <w:pStyle w:val="18"/>
            </w:pPr>
            <w:r>
              <w:t>≥100万元</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经济效益提升值%</w:t>
            </w:r>
          </w:p>
        </w:tc>
        <w:tc>
          <w:tcPr>
            <w:tcW w:w="2891" w:type="dxa"/>
            <w:vAlign w:val="center"/>
          </w:tcPr>
          <w:p>
            <w:pPr>
              <w:pStyle w:val="18"/>
            </w:pPr>
            <w:r>
              <w:t>经济效益提升值%</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t>≥90百分比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生态效益提升值%</w:t>
            </w:r>
          </w:p>
        </w:tc>
        <w:tc>
          <w:tcPr>
            <w:tcW w:w="2891" w:type="dxa"/>
            <w:vAlign w:val="center"/>
          </w:tcPr>
          <w:p>
            <w:pPr>
              <w:pStyle w:val="18"/>
            </w:pPr>
            <w:r>
              <w:t>生态效益提升值%</w:t>
            </w:r>
          </w:p>
        </w:tc>
        <w:tc>
          <w:tcPr>
            <w:tcW w:w="1276" w:type="dxa"/>
            <w:vAlign w:val="center"/>
          </w:tcPr>
          <w:p>
            <w:pPr>
              <w:pStyle w:val="18"/>
            </w:pPr>
            <w:r>
              <w:t>≥90百分比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维护社会稳定</w:t>
            </w:r>
          </w:p>
        </w:tc>
        <w:tc>
          <w:tcPr>
            <w:tcW w:w="2891" w:type="dxa"/>
            <w:vAlign w:val="center"/>
          </w:tcPr>
          <w:p>
            <w:pPr>
              <w:pStyle w:val="18"/>
            </w:pPr>
            <w:r>
              <w:t>维护社会稳定</w:t>
            </w:r>
          </w:p>
        </w:tc>
        <w:tc>
          <w:tcPr>
            <w:tcW w:w="1276" w:type="dxa"/>
            <w:vAlign w:val="center"/>
          </w:tcPr>
          <w:p>
            <w:pPr>
              <w:pStyle w:val="18"/>
            </w:pPr>
            <w:r>
              <w:t>≥90百分比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≥90百分比</w:t>
            </w:r>
          </w:p>
        </w:tc>
        <w:tc>
          <w:tcPr>
            <w:tcW w:w="1843" w:type="dxa"/>
            <w:vAlign w:val="center"/>
          </w:tcPr>
          <w:p>
            <w:pPr>
              <w:pStyle w:val="18"/>
            </w:pPr>
            <w:r>
              <w:t>依据相关文件</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10.工役制经费绩效目标表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13062324P00003810002Y</w:t>
            </w:r>
          </w:p>
        </w:tc>
        <w:tc>
          <w:tcPr>
            <w:tcW w:w="1587" w:type="dxa"/>
            <w:vAlign w:val="center"/>
          </w:tcPr>
          <w:p>
            <w:pPr>
              <w:pStyle w:val="16"/>
            </w:pPr>
            <w:r>
              <w:t>项目名称</w:t>
            </w:r>
          </w:p>
        </w:tc>
        <w:tc>
          <w:tcPr>
            <w:tcW w:w="4422" w:type="dxa"/>
            <w:gridSpan w:val="3"/>
            <w:vAlign w:val="center"/>
          </w:tcPr>
          <w:p>
            <w:pPr>
              <w:pStyle w:val="18"/>
            </w:pPr>
            <w:r>
              <w:t>工役制经费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54.72</w:t>
            </w:r>
          </w:p>
        </w:tc>
        <w:tc>
          <w:tcPr>
            <w:tcW w:w="1587" w:type="dxa"/>
            <w:vAlign w:val="center"/>
          </w:tcPr>
          <w:p>
            <w:pPr>
              <w:pStyle w:val="16"/>
            </w:pPr>
            <w:r>
              <w:t>其中：财政    资金</w:t>
            </w:r>
          </w:p>
        </w:tc>
        <w:tc>
          <w:tcPr>
            <w:tcW w:w="1304" w:type="dxa"/>
            <w:vAlign w:val="center"/>
          </w:tcPr>
          <w:p>
            <w:pPr>
              <w:pStyle w:val="18"/>
            </w:pPr>
            <w:r>
              <w:t>54.72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妥善解决国防公路工役制人员生活困难问题，维护社会公平，保持社会稳定，参照廊坊市、邢台市做法，结合我市实际，对在世的国防公路建设工役制人员每人每月发放生活补贴600元，医疗补贴每人每月200元执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13.68</w:t>
            </w:r>
          </w:p>
        </w:tc>
        <w:tc>
          <w:tcPr>
            <w:tcW w:w="1587" w:type="dxa"/>
            <w:vAlign w:val="center"/>
          </w:tcPr>
          <w:p>
            <w:pPr>
              <w:pStyle w:val="19"/>
            </w:pPr>
            <w:r>
              <w:t>27.36</w:t>
            </w:r>
          </w:p>
        </w:tc>
        <w:tc>
          <w:tcPr>
            <w:tcW w:w="1304" w:type="dxa"/>
            <w:vAlign w:val="center"/>
          </w:tcPr>
          <w:p>
            <w:pPr>
              <w:pStyle w:val="19"/>
            </w:pPr>
            <w:r>
              <w:t>41.04</w:t>
            </w:r>
          </w:p>
        </w:tc>
        <w:tc>
          <w:tcPr>
            <w:tcW w:w="3118" w:type="dxa"/>
            <w:gridSpan w:val="2"/>
            <w:vAlign w:val="center"/>
          </w:tcPr>
          <w:p>
            <w:pPr>
              <w:pStyle w:val="19"/>
            </w:pPr>
            <w:r>
              <w:t>54.72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妥善解决国防公路工役制人员生活困难问题，维护社会公平，保持社会稳定，参照廊坊市、邢台市做法，结合我市实际，对在世的国防公路建设工役制人员每人每月发放生活补贴600元，医疗补贴每人每月200元执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54.72万元</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总成本</w:t>
            </w:r>
          </w:p>
        </w:tc>
        <w:tc>
          <w:tcPr>
            <w:tcW w:w="2891" w:type="dxa"/>
            <w:vAlign w:val="center"/>
          </w:tcPr>
          <w:p>
            <w:pPr>
              <w:pStyle w:val="18"/>
            </w:pPr>
            <w:r>
              <w:t>总成本</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项目工程完成情况</w:t>
            </w:r>
          </w:p>
        </w:tc>
        <w:tc>
          <w:tcPr>
            <w:tcW w:w="2891" w:type="dxa"/>
            <w:vAlign w:val="center"/>
          </w:tcPr>
          <w:p>
            <w:pPr>
              <w:pStyle w:val="18"/>
            </w:pPr>
            <w:r>
              <w:t>项目工程完成情况</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结果准确性</w:t>
            </w:r>
          </w:p>
        </w:tc>
        <w:tc>
          <w:tcPr>
            <w:tcW w:w="2891" w:type="dxa"/>
            <w:vAlign w:val="center"/>
          </w:tcPr>
          <w:p>
            <w:pPr>
              <w:pStyle w:val="18"/>
            </w:pPr>
            <w:r>
              <w:t>结果准确性</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项目建成效果</w:t>
            </w:r>
          </w:p>
        </w:tc>
        <w:tc>
          <w:tcPr>
            <w:tcW w:w="2891" w:type="dxa"/>
            <w:vAlign w:val="center"/>
          </w:tcPr>
          <w:p>
            <w:pPr>
              <w:pStyle w:val="18"/>
            </w:pPr>
            <w:r>
              <w:t>项目建成效果</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≥95百分比</w:t>
            </w:r>
          </w:p>
        </w:tc>
        <w:tc>
          <w:tcPr>
            <w:tcW w:w="1843" w:type="dxa"/>
            <w:vAlign w:val="center"/>
          </w:tcPr>
          <w:p>
            <w:pPr>
              <w:pStyle w:val="18"/>
            </w:pPr>
            <w:r>
              <w:t>依据满意度调查表</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bookmarkStart w:id="18" w:name="_Toc_4_4_0000000014"/>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11.律师顾问费绩效目标表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13062324P00003910002L</w:t>
            </w:r>
          </w:p>
        </w:tc>
        <w:tc>
          <w:tcPr>
            <w:tcW w:w="1587" w:type="dxa"/>
            <w:vAlign w:val="center"/>
          </w:tcPr>
          <w:p>
            <w:pPr>
              <w:pStyle w:val="16"/>
            </w:pPr>
            <w:r>
              <w:t>项目名称</w:t>
            </w:r>
          </w:p>
        </w:tc>
        <w:tc>
          <w:tcPr>
            <w:tcW w:w="4422" w:type="dxa"/>
            <w:gridSpan w:val="3"/>
            <w:vAlign w:val="center"/>
          </w:tcPr>
          <w:p>
            <w:pPr>
              <w:pStyle w:val="18"/>
            </w:pPr>
            <w:r>
              <w:t>律师顾问费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涞水县交通运输局与河北精伟律师事务所签订律师面部合同，为其提供法律服务。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1.涞水县交通运输局与河北精伟律师事务所签订律师面部合同，为其提供法律服务。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2万元</w:t>
            </w:r>
          </w:p>
        </w:tc>
        <w:tc>
          <w:tcPr>
            <w:tcW w:w="1843" w:type="dxa"/>
            <w:vAlign w:val="center"/>
          </w:tcPr>
          <w:p>
            <w:pPr>
              <w:pStyle w:val="18"/>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≥95百分比</w:t>
            </w:r>
          </w:p>
        </w:tc>
        <w:tc>
          <w:tcPr>
            <w:tcW w:w="1843" w:type="dxa"/>
            <w:vAlign w:val="center"/>
          </w:tcPr>
          <w:p>
            <w:pPr>
              <w:pStyle w:val="18"/>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≥95百分比</w:t>
            </w:r>
          </w:p>
        </w:tc>
        <w:tc>
          <w:tcPr>
            <w:tcW w:w="1843" w:type="dxa"/>
            <w:vAlign w:val="center"/>
          </w:tcPr>
          <w:p>
            <w:pPr>
              <w:pStyle w:val="18"/>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项目总成本</w:t>
            </w:r>
          </w:p>
        </w:tc>
        <w:tc>
          <w:tcPr>
            <w:tcW w:w="1276" w:type="dxa"/>
            <w:vAlign w:val="center"/>
          </w:tcPr>
          <w:p>
            <w:pPr>
              <w:pStyle w:val="18"/>
            </w:pPr>
            <w:r>
              <w:t>≥95百分比</w:t>
            </w:r>
          </w:p>
        </w:tc>
        <w:tc>
          <w:tcPr>
            <w:tcW w:w="1843" w:type="dxa"/>
            <w:vAlign w:val="center"/>
          </w:tcPr>
          <w:p>
            <w:pPr>
              <w:pStyle w:val="18"/>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项目工程完成情况</w:t>
            </w:r>
          </w:p>
        </w:tc>
        <w:tc>
          <w:tcPr>
            <w:tcW w:w="2891" w:type="dxa"/>
            <w:vAlign w:val="center"/>
          </w:tcPr>
          <w:p>
            <w:pPr>
              <w:pStyle w:val="18"/>
            </w:pPr>
            <w:r>
              <w:t>项目工程完成情况</w:t>
            </w:r>
          </w:p>
        </w:tc>
        <w:tc>
          <w:tcPr>
            <w:tcW w:w="1276" w:type="dxa"/>
            <w:vAlign w:val="center"/>
          </w:tcPr>
          <w:p>
            <w:pPr>
              <w:pStyle w:val="18"/>
            </w:pPr>
            <w:r>
              <w:t>≥92百分比</w:t>
            </w:r>
          </w:p>
        </w:tc>
        <w:tc>
          <w:tcPr>
            <w:tcW w:w="1843" w:type="dxa"/>
            <w:vAlign w:val="center"/>
          </w:tcPr>
          <w:p>
            <w:pPr>
              <w:pStyle w:val="18"/>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≥92百分比</w:t>
            </w:r>
          </w:p>
        </w:tc>
        <w:tc>
          <w:tcPr>
            <w:tcW w:w="1843" w:type="dxa"/>
            <w:vAlign w:val="center"/>
          </w:tcPr>
          <w:p>
            <w:pPr>
              <w:pStyle w:val="18"/>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结果准确性</w:t>
            </w:r>
          </w:p>
        </w:tc>
        <w:tc>
          <w:tcPr>
            <w:tcW w:w="2891" w:type="dxa"/>
            <w:vAlign w:val="center"/>
          </w:tcPr>
          <w:p>
            <w:pPr>
              <w:pStyle w:val="18"/>
            </w:pPr>
            <w:r>
              <w:t>结果准确性</w:t>
            </w:r>
          </w:p>
        </w:tc>
        <w:tc>
          <w:tcPr>
            <w:tcW w:w="1276" w:type="dxa"/>
            <w:vAlign w:val="center"/>
          </w:tcPr>
          <w:p>
            <w:pPr>
              <w:pStyle w:val="18"/>
            </w:pPr>
            <w:r>
              <w:t>≥92百分比</w:t>
            </w:r>
          </w:p>
        </w:tc>
        <w:tc>
          <w:tcPr>
            <w:tcW w:w="1843" w:type="dxa"/>
            <w:vAlign w:val="center"/>
          </w:tcPr>
          <w:p>
            <w:pPr>
              <w:pStyle w:val="18"/>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可持续性</w:t>
            </w:r>
          </w:p>
        </w:tc>
        <w:tc>
          <w:tcPr>
            <w:tcW w:w="2891" w:type="dxa"/>
            <w:vAlign w:val="center"/>
          </w:tcPr>
          <w:p>
            <w:pPr>
              <w:pStyle w:val="18"/>
            </w:pPr>
            <w:r>
              <w:t>可持续性</w:t>
            </w:r>
          </w:p>
        </w:tc>
        <w:tc>
          <w:tcPr>
            <w:tcW w:w="1276" w:type="dxa"/>
            <w:vAlign w:val="center"/>
          </w:tcPr>
          <w:p>
            <w:pPr>
              <w:pStyle w:val="18"/>
            </w:pPr>
            <w:r>
              <w:t>≥92百分比</w:t>
            </w:r>
          </w:p>
        </w:tc>
        <w:tc>
          <w:tcPr>
            <w:tcW w:w="1843" w:type="dxa"/>
            <w:vAlign w:val="center"/>
          </w:tcPr>
          <w:p>
            <w:pPr>
              <w:pStyle w:val="18"/>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≥95百分比</w:t>
            </w:r>
          </w:p>
        </w:tc>
        <w:tc>
          <w:tcPr>
            <w:tcW w:w="1843" w:type="dxa"/>
            <w:vAlign w:val="center"/>
          </w:tcPr>
          <w:p>
            <w:pPr>
              <w:pStyle w:val="18"/>
            </w:pPr>
            <w:r>
              <w:t>满意度调查表</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bookmarkStart w:id="19" w:name="_Toc_4_4_0000000015"/>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12.三线铁路建设民兵生活补贴和医疗补贴绩效目标表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13062324P00005410002N</w:t>
            </w:r>
          </w:p>
        </w:tc>
        <w:tc>
          <w:tcPr>
            <w:tcW w:w="1587" w:type="dxa"/>
            <w:vAlign w:val="center"/>
          </w:tcPr>
          <w:p>
            <w:pPr>
              <w:pStyle w:val="16"/>
            </w:pPr>
            <w:r>
              <w:t>项目名称</w:t>
            </w:r>
          </w:p>
        </w:tc>
        <w:tc>
          <w:tcPr>
            <w:tcW w:w="4422" w:type="dxa"/>
            <w:gridSpan w:val="3"/>
            <w:vAlign w:val="center"/>
          </w:tcPr>
          <w:p>
            <w:pPr>
              <w:pStyle w:val="18"/>
            </w:pPr>
            <w:r>
              <w:t>三线铁路建设民兵生活补贴和医疗补贴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470.18</w:t>
            </w:r>
          </w:p>
        </w:tc>
        <w:tc>
          <w:tcPr>
            <w:tcW w:w="1587" w:type="dxa"/>
            <w:vAlign w:val="center"/>
          </w:tcPr>
          <w:p>
            <w:pPr>
              <w:pStyle w:val="16"/>
            </w:pPr>
            <w:r>
              <w:t>其中：财政    资金</w:t>
            </w:r>
          </w:p>
        </w:tc>
        <w:tc>
          <w:tcPr>
            <w:tcW w:w="1304" w:type="dxa"/>
            <w:vAlign w:val="center"/>
          </w:tcPr>
          <w:p>
            <w:pPr>
              <w:pStyle w:val="18"/>
            </w:pPr>
            <w:r>
              <w:t>470.18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为妥善解决原“三线”铁路建设民兵生活困难的历史问题，保障原“三线”铁路建设民兵基本生活权益、维护和谐稳定社会局面，结合我县实际，经核查认定发放补贴金额470.18万元。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470.18</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1.为妥善解决原“三线”铁路建设民兵生活困难的历史问题，保障原“三线”铁路建设民兵基本生活权益、维护和谐稳定社会局面，结合我县实际，经核查认定发放补贴金额470.18万元。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470.18万元</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项目实际成本</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覆盖服务人口</w:t>
            </w:r>
          </w:p>
        </w:tc>
        <w:tc>
          <w:tcPr>
            <w:tcW w:w="2891" w:type="dxa"/>
            <w:vAlign w:val="center"/>
          </w:tcPr>
          <w:p>
            <w:pPr>
              <w:pStyle w:val="18"/>
            </w:pPr>
            <w:r>
              <w:t>覆盖服务人口</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提升服务能力</w:t>
            </w:r>
          </w:p>
        </w:tc>
        <w:tc>
          <w:tcPr>
            <w:tcW w:w="2891" w:type="dxa"/>
            <w:vAlign w:val="center"/>
          </w:tcPr>
          <w:p>
            <w:pPr>
              <w:pStyle w:val="18"/>
            </w:pPr>
            <w:r>
              <w:t>提升服务能力</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结果准确性</w:t>
            </w:r>
          </w:p>
        </w:tc>
        <w:tc>
          <w:tcPr>
            <w:tcW w:w="2891" w:type="dxa"/>
            <w:vAlign w:val="center"/>
          </w:tcPr>
          <w:p>
            <w:pPr>
              <w:pStyle w:val="18"/>
            </w:pPr>
            <w:r>
              <w:t>结果准确性</w:t>
            </w:r>
          </w:p>
        </w:tc>
        <w:tc>
          <w:tcPr>
            <w:tcW w:w="1276" w:type="dxa"/>
            <w:vAlign w:val="center"/>
          </w:tcPr>
          <w:p>
            <w:pPr>
              <w:pStyle w:val="18"/>
            </w:pPr>
            <w:r>
              <w:t>≥95百分比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可持续性</w:t>
            </w:r>
          </w:p>
        </w:tc>
        <w:tc>
          <w:tcPr>
            <w:tcW w:w="2891" w:type="dxa"/>
            <w:vAlign w:val="center"/>
          </w:tcPr>
          <w:p>
            <w:pPr>
              <w:pStyle w:val="18"/>
            </w:pPr>
            <w:r>
              <w:t>可持续性</w:t>
            </w:r>
          </w:p>
        </w:tc>
        <w:tc>
          <w:tcPr>
            <w:tcW w:w="1276" w:type="dxa"/>
            <w:vAlign w:val="center"/>
          </w:tcPr>
          <w:p>
            <w:pPr>
              <w:pStyle w:val="18"/>
            </w:pPr>
            <w:r>
              <w:t>≥92百分比</w:t>
            </w:r>
          </w:p>
        </w:tc>
        <w:tc>
          <w:tcPr>
            <w:tcW w:w="1843"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≥92百分比</w:t>
            </w:r>
          </w:p>
        </w:tc>
        <w:tc>
          <w:tcPr>
            <w:tcW w:w="1843" w:type="dxa"/>
            <w:vAlign w:val="center"/>
          </w:tcPr>
          <w:p>
            <w:pPr>
              <w:pStyle w:val="18"/>
            </w:pPr>
            <w:r>
              <w:t>依据满意度调查表</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bookmarkStart w:id="20" w:name="_Toc_4_4_0000000016"/>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13.停车场租金绩效目标表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13062324P000042100024</w:t>
            </w:r>
          </w:p>
        </w:tc>
        <w:tc>
          <w:tcPr>
            <w:tcW w:w="1587" w:type="dxa"/>
            <w:vAlign w:val="center"/>
          </w:tcPr>
          <w:p>
            <w:pPr>
              <w:pStyle w:val="16"/>
            </w:pPr>
            <w:r>
              <w:t>项目名称</w:t>
            </w:r>
          </w:p>
        </w:tc>
        <w:tc>
          <w:tcPr>
            <w:tcW w:w="4422" w:type="dxa"/>
            <w:gridSpan w:val="3"/>
            <w:vAlign w:val="center"/>
          </w:tcPr>
          <w:p>
            <w:pPr>
              <w:pStyle w:val="18"/>
            </w:pPr>
            <w:r>
              <w:t>停车场租金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2024年停车场租金，保证治理超限超载任务完成。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1.2024年停车场租金，保证治理超限超载任务完成。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停车场租赁数量</w:t>
            </w:r>
          </w:p>
        </w:tc>
        <w:tc>
          <w:tcPr>
            <w:tcW w:w="2891" w:type="dxa"/>
            <w:vAlign w:val="center"/>
          </w:tcPr>
          <w:p>
            <w:pPr>
              <w:pStyle w:val="18"/>
            </w:pPr>
            <w:r>
              <w:t>停车场租赁数量</w:t>
            </w:r>
          </w:p>
        </w:tc>
        <w:tc>
          <w:tcPr>
            <w:tcW w:w="1276" w:type="dxa"/>
            <w:vAlign w:val="center"/>
          </w:tcPr>
          <w:p>
            <w:pPr>
              <w:pStyle w:val="18"/>
            </w:pPr>
            <w:r>
              <w:t>1数量</w:t>
            </w:r>
          </w:p>
        </w:tc>
        <w:tc>
          <w:tcPr>
            <w:tcW w:w="1843" w:type="dxa"/>
            <w:vAlign w:val="center"/>
          </w:tcPr>
          <w:p>
            <w:pPr>
              <w:pStyle w:val="18"/>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年度任务完成率</w:t>
            </w:r>
          </w:p>
        </w:tc>
        <w:tc>
          <w:tcPr>
            <w:tcW w:w="2891" w:type="dxa"/>
            <w:vAlign w:val="center"/>
          </w:tcPr>
          <w:p>
            <w:pPr>
              <w:pStyle w:val="18"/>
            </w:pPr>
            <w:r>
              <w:t>年度任务完成率</w:t>
            </w:r>
          </w:p>
        </w:tc>
        <w:tc>
          <w:tcPr>
            <w:tcW w:w="1276" w:type="dxa"/>
            <w:vAlign w:val="center"/>
          </w:tcPr>
          <w:p>
            <w:pPr>
              <w:pStyle w:val="18"/>
            </w:pPr>
            <w:r>
              <w:t>≥95百分比</w:t>
            </w:r>
          </w:p>
        </w:tc>
        <w:tc>
          <w:tcPr>
            <w:tcW w:w="1843" w:type="dxa"/>
            <w:vAlign w:val="center"/>
          </w:tcPr>
          <w:p>
            <w:pPr>
              <w:pStyle w:val="18"/>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资金支出情况</w:t>
            </w:r>
          </w:p>
        </w:tc>
        <w:tc>
          <w:tcPr>
            <w:tcW w:w="2891" w:type="dxa"/>
            <w:vAlign w:val="center"/>
          </w:tcPr>
          <w:p>
            <w:pPr>
              <w:pStyle w:val="18"/>
            </w:pPr>
            <w:r>
              <w:t>资金支出情况</w:t>
            </w:r>
          </w:p>
        </w:tc>
        <w:tc>
          <w:tcPr>
            <w:tcW w:w="1276" w:type="dxa"/>
            <w:vAlign w:val="center"/>
          </w:tcPr>
          <w:p>
            <w:pPr>
              <w:pStyle w:val="18"/>
            </w:pPr>
            <w:r>
              <w:t>≥95百分比</w:t>
            </w:r>
          </w:p>
        </w:tc>
        <w:tc>
          <w:tcPr>
            <w:tcW w:w="1843" w:type="dxa"/>
            <w:vAlign w:val="center"/>
          </w:tcPr>
          <w:p>
            <w:pPr>
              <w:pStyle w:val="18"/>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租赁成本</w:t>
            </w:r>
          </w:p>
        </w:tc>
        <w:tc>
          <w:tcPr>
            <w:tcW w:w="2891" w:type="dxa"/>
            <w:vAlign w:val="center"/>
          </w:tcPr>
          <w:p>
            <w:pPr>
              <w:pStyle w:val="18"/>
            </w:pPr>
            <w:r>
              <w:t>租赁成本</w:t>
            </w:r>
          </w:p>
        </w:tc>
        <w:tc>
          <w:tcPr>
            <w:tcW w:w="1276" w:type="dxa"/>
            <w:vAlign w:val="center"/>
          </w:tcPr>
          <w:p>
            <w:pPr>
              <w:pStyle w:val="18"/>
            </w:pPr>
            <w:r>
              <w:t>30万元</w:t>
            </w:r>
          </w:p>
        </w:tc>
        <w:tc>
          <w:tcPr>
            <w:tcW w:w="1843" w:type="dxa"/>
            <w:vAlign w:val="center"/>
          </w:tcPr>
          <w:p>
            <w:pPr>
              <w:pStyle w:val="18"/>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经济效益指标</w:t>
            </w:r>
          </w:p>
        </w:tc>
        <w:tc>
          <w:tcPr>
            <w:tcW w:w="2891" w:type="dxa"/>
            <w:vAlign w:val="center"/>
          </w:tcPr>
          <w:p>
            <w:pPr>
              <w:pStyle w:val="18"/>
            </w:pPr>
            <w:r>
              <w:t>经济效益指标</w:t>
            </w:r>
          </w:p>
        </w:tc>
        <w:tc>
          <w:tcPr>
            <w:tcW w:w="1276" w:type="dxa"/>
            <w:vAlign w:val="center"/>
          </w:tcPr>
          <w:p>
            <w:pPr>
              <w:pStyle w:val="18"/>
            </w:pPr>
            <w:r>
              <w:t>≥95百分比</w:t>
            </w:r>
          </w:p>
        </w:tc>
        <w:tc>
          <w:tcPr>
            <w:tcW w:w="1843" w:type="dxa"/>
            <w:vAlign w:val="center"/>
          </w:tcPr>
          <w:p>
            <w:pPr>
              <w:pStyle w:val="18"/>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工作完成率</w:t>
            </w:r>
          </w:p>
        </w:tc>
        <w:tc>
          <w:tcPr>
            <w:tcW w:w="2891" w:type="dxa"/>
            <w:vAlign w:val="center"/>
          </w:tcPr>
          <w:p>
            <w:pPr>
              <w:pStyle w:val="18"/>
            </w:pPr>
            <w:r>
              <w:t>工作完成率</w:t>
            </w:r>
          </w:p>
        </w:tc>
        <w:tc>
          <w:tcPr>
            <w:tcW w:w="1276" w:type="dxa"/>
            <w:vAlign w:val="center"/>
          </w:tcPr>
          <w:p>
            <w:pPr>
              <w:pStyle w:val="18"/>
            </w:pPr>
            <w:r>
              <w:t>≥95百分比</w:t>
            </w:r>
          </w:p>
        </w:tc>
        <w:tc>
          <w:tcPr>
            <w:tcW w:w="1843" w:type="dxa"/>
            <w:vAlign w:val="center"/>
          </w:tcPr>
          <w:p>
            <w:pPr>
              <w:pStyle w:val="18"/>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项目对生态效益提升比</w:t>
            </w:r>
          </w:p>
        </w:tc>
        <w:tc>
          <w:tcPr>
            <w:tcW w:w="2891" w:type="dxa"/>
            <w:vAlign w:val="center"/>
          </w:tcPr>
          <w:p>
            <w:pPr>
              <w:pStyle w:val="18"/>
            </w:pPr>
            <w:r>
              <w:t>项目对生态效益提升比值</w:t>
            </w:r>
          </w:p>
        </w:tc>
        <w:tc>
          <w:tcPr>
            <w:tcW w:w="1276" w:type="dxa"/>
            <w:vAlign w:val="center"/>
          </w:tcPr>
          <w:p>
            <w:pPr>
              <w:pStyle w:val="18"/>
            </w:pPr>
            <w:r>
              <w:t>≥95百分比</w:t>
            </w:r>
          </w:p>
        </w:tc>
        <w:tc>
          <w:tcPr>
            <w:tcW w:w="1843" w:type="dxa"/>
            <w:vAlign w:val="center"/>
          </w:tcPr>
          <w:p>
            <w:pPr>
              <w:pStyle w:val="18"/>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可持续性</w:t>
            </w:r>
          </w:p>
        </w:tc>
        <w:tc>
          <w:tcPr>
            <w:tcW w:w="2891" w:type="dxa"/>
            <w:vAlign w:val="center"/>
          </w:tcPr>
          <w:p>
            <w:pPr>
              <w:pStyle w:val="18"/>
            </w:pPr>
            <w:r>
              <w:t>可持续性</w:t>
            </w:r>
          </w:p>
        </w:tc>
        <w:tc>
          <w:tcPr>
            <w:tcW w:w="1276" w:type="dxa"/>
            <w:vAlign w:val="center"/>
          </w:tcPr>
          <w:p>
            <w:pPr>
              <w:pStyle w:val="18"/>
            </w:pPr>
            <w:r>
              <w:t>≥95百分比</w:t>
            </w:r>
          </w:p>
        </w:tc>
        <w:tc>
          <w:tcPr>
            <w:tcW w:w="1843" w:type="dxa"/>
            <w:vAlign w:val="center"/>
          </w:tcPr>
          <w:p>
            <w:pPr>
              <w:pStyle w:val="18"/>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≥95百分比</w:t>
            </w:r>
          </w:p>
        </w:tc>
        <w:tc>
          <w:tcPr>
            <w:tcW w:w="1843" w:type="dxa"/>
            <w:vAlign w:val="center"/>
          </w:tcPr>
          <w:p>
            <w:pPr>
              <w:pStyle w:val="18"/>
            </w:pPr>
            <w:r>
              <w:t>满意度调查表</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pPr>
      <w:bookmarkStart w:id="21" w:name="_Toc_4_4_0000000017"/>
      <w:r>
        <w:rPr>
          <w:rFonts w:ascii="方正仿宋_GBK" w:hAnsi="方正仿宋_GBK" w:eastAsia="方正仿宋_GBK" w:cs="方正仿宋_GBK"/>
          <w:color w:val="000000"/>
          <w:sz w:val="28"/>
        </w:rPr>
        <w:t>14.增发2023年国债省级补助（交通领域）资金 冀财建[2023]272号--农村公路建设养护发展专项资金绩效目标表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13062324P00941110001B</w:t>
            </w:r>
          </w:p>
        </w:tc>
        <w:tc>
          <w:tcPr>
            <w:tcW w:w="1587" w:type="dxa"/>
            <w:vAlign w:val="center"/>
          </w:tcPr>
          <w:p>
            <w:pPr>
              <w:pStyle w:val="16"/>
            </w:pPr>
            <w:r>
              <w:t>项目名称</w:t>
            </w:r>
          </w:p>
        </w:tc>
        <w:tc>
          <w:tcPr>
            <w:tcW w:w="4422" w:type="dxa"/>
            <w:gridSpan w:val="3"/>
            <w:vAlign w:val="center"/>
          </w:tcPr>
          <w:p>
            <w:pPr>
              <w:pStyle w:val="18"/>
            </w:pPr>
            <w:r>
              <w:t>增发2023年国债省级补助（交通领域）资金 冀财建[2023]272号--农村公路建设养护发展专项资金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864.00</w:t>
            </w:r>
          </w:p>
        </w:tc>
        <w:tc>
          <w:tcPr>
            <w:tcW w:w="1587" w:type="dxa"/>
            <w:vAlign w:val="center"/>
          </w:tcPr>
          <w:p>
            <w:pPr>
              <w:pStyle w:val="16"/>
            </w:pPr>
            <w:r>
              <w:t>其中：财政    资金</w:t>
            </w:r>
          </w:p>
        </w:tc>
        <w:tc>
          <w:tcPr>
            <w:tcW w:w="1304" w:type="dxa"/>
            <w:vAlign w:val="center"/>
          </w:tcPr>
          <w:p>
            <w:pPr>
              <w:pStyle w:val="18"/>
            </w:pPr>
            <w:r>
              <w:t>864.00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恢复重建128.078公里，恢复重建桥梁67座，恢复重建涵洞122道。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216.00</w:t>
            </w:r>
          </w:p>
        </w:tc>
        <w:tc>
          <w:tcPr>
            <w:tcW w:w="1587" w:type="dxa"/>
            <w:vAlign w:val="center"/>
          </w:tcPr>
          <w:p>
            <w:pPr>
              <w:pStyle w:val="19"/>
            </w:pPr>
            <w:r>
              <w:t>432.00</w:t>
            </w:r>
          </w:p>
        </w:tc>
        <w:tc>
          <w:tcPr>
            <w:tcW w:w="1304" w:type="dxa"/>
            <w:vAlign w:val="center"/>
          </w:tcPr>
          <w:p>
            <w:pPr>
              <w:pStyle w:val="19"/>
            </w:pPr>
            <w:r>
              <w:t>648.00</w:t>
            </w:r>
          </w:p>
        </w:tc>
        <w:tc>
          <w:tcPr>
            <w:tcW w:w="3118" w:type="dxa"/>
            <w:gridSpan w:val="2"/>
            <w:vAlign w:val="center"/>
          </w:tcPr>
          <w:p>
            <w:pPr>
              <w:pStyle w:val="19"/>
            </w:pPr>
            <w:r>
              <w:t>864.00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1.恢复重建128.078公里，恢复重建桥梁67座，恢复重建涵洞122道。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≥80%</w:t>
            </w:r>
          </w:p>
        </w:tc>
        <w:tc>
          <w:tcPr>
            <w:tcW w:w="1843" w:type="dxa"/>
            <w:vAlign w:val="center"/>
          </w:tcPr>
          <w:p>
            <w:pPr>
              <w:pStyle w:val="18"/>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工程按期完成率（%）</w:t>
            </w:r>
          </w:p>
        </w:tc>
        <w:tc>
          <w:tcPr>
            <w:tcW w:w="2891" w:type="dxa"/>
            <w:vAlign w:val="center"/>
          </w:tcPr>
          <w:p>
            <w:pPr>
              <w:pStyle w:val="18"/>
            </w:pPr>
            <w:r>
              <w:t>按期完成的工程量占总工程量的比率</w:t>
            </w:r>
          </w:p>
        </w:tc>
        <w:tc>
          <w:tcPr>
            <w:tcW w:w="1276" w:type="dxa"/>
            <w:vAlign w:val="center"/>
          </w:tcPr>
          <w:p>
            <w:pPr>
              <w:pStyle w:val="18"/>
            </w:pPr>
            <w:r>
              <w:t>≥80%</w:t>
            </w:r>
          </w:p>
        </w:tc>
        <w:tc>
          <w:tcPr>
            <w:tcW w:w="1843" w:type="dxa"/>
            <w:vAlign w:val="center"/>
          </w:tcPr>
          <w:p>
            <w:pPr>
              <w:pStyle w:val="18"/>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工程合格率</w:t>
            </w:r>
          </w:p>
        </w:tc>
        <w:tc>
          <w:tcPr>
            <w:tcW w:w="2891" w:type="dxa"/>
            <w:vAlign w:val="center"/>
          </w:tcPr>
          <w:p>
            <w:pPr>
              <w:pStyle w:val="18"/>
            </w:pPr>
            <w:r>
              <w:t>通过验收的工程量占建设总量的比率</w:t>
            </w:r>
          </w:p>
        </w:tc>
        <w:tc>
          <w:tcPr>
            <w:tcW w:w="1276" w:type="dxa"/>
            <w:vAlign w:val="center"/>
          </w:tcPr>
          <w:p>
            <w:pPr>
              <w:pStyle w:val="18"/>
            </w:pPr>
            <w:r>
              <w:t>≥90%</w:t>
            </w:r>
          </w:p>
        </w:tc>
        <w:tc>
          <w:tcPr>
            <w:tcW w:w="1843" w:type="dxa"/>
            <w:vAlign w:val="center"/>
          </w:tcPr>
          <w:p>
            <w:pPr>
              <w:pStyle w:val="18"/>
            </w:pPr>
            <w:r>
              <w:t>监理资料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总成本</w:t>
            </w:r>
          </w:p>
        </w:tc>
        <w:tc>
          <w:tcPr>
            <w:tcW w:w="2891" w:type="dxa"/>
            <w:vAlign w:val="center"/>
          </w:tcPr>
          <w:p>
            <w:pPr>
              <w:pStyle w:val="18"/>
            </w:pPr>
            <w:r>
              <w:t>总成本</w:t>
            </w:r>
          </w:p>
        </w:tc>
        <w:tc>
          <w:tcPr>
            <w:tcW w:w="1276" w:type="dxa"/>
            <w:vAlign w:val="center"/>
          </w:tcPr>
          <w:p>
            <w:pPr>
              <w:pStyle w:val="18"/>
            </w:pPr>
            <w:r>
              <w:t>≤864万元</w:t>
            </w:r>
          </w:p>
        </w:tc>
        <w:tc>
          <w:tcPr>
            <w:tcW w:w="1843" w:type="dxa"/>
            <w:vAlign w:val="center"/>
          </w:tcPr>
          <w:p>
            <w:pPr>
              <w:pStyle w:val="18"/>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 xml:space="preserve">对经济发展带来效果 </w:t>
            </w:r>
          </w:p>
        </w:tc>
        <w:tc>
          <w:tcPr>
            <w:tcW w:w="2891" w:type="dxa"/>
            <w:vAlign w:val="center"/>
          </w:tcPr>
          <w:p>
            <w:pPr>
              <w:pStyle w:val="18"/>
            </w:pPr>
            <w:r>
              <w:t xml:space="preserve">对经济发展带来效果 </w:t>
            </w:r>
          </w:p>
        </w:tc>
        <w:tc>
          <w:tcPr>
            <w:tcW w:w="1276" w:type="dxa"/>
            <w:vAlign w:val="center"/>
          </w:tcPr>
          <w:p>
            <w:pPr>
              <w:pStyle w:val="18"/>
            </w:pPr>
            <w:r>
              <w:t>显著提升</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对社会经济发展的影响</w:t>
            </w:r>
          </w:p>
        </w:tc>
        <w:tc>
          <w:tcPr>
            <w:tcW w:w="2891" w:type="dxa"/>
            <w:vAlign w:val="center"/>
          </w:tcPr>
          <w:p>
            <w:pPr>
              <w:pStyle w:val="18"/>
            </w:pPr>
            <w:r>
              <w:t>对社会经济发展的影响</w:t>
            </w:r>
          </w:p>
        </w:tc>
        <w:tc>
          <w:tcPr>
            <w:tcW w:w="1276" w:type="dxa"/>
            <w:vAlign w:val="center"/>
          </w:tcPr>
          <w:p>
            <w:pPr>
              <w:pStyle w:val="18"/>
            </w:pPr>
            <w:r>
              <w:t>反映良好</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基建类项目持续使用时间（年）</w:t>
            </w:r>
          </w:p>
        </w:tc>
        <w:tc>
          <w:tcPr>
            <w:tcW w:w="2891" w:type="dxa"/>
            <w:vAlign w:val="center"/>
          </w:tcPr>
          <w:p>
            <w:pPr>
              <w:pStyle w:val="18"/>
            </w:pPr>
            <w:r>
              <w:t>基建类项目持续使用时间（年）</w:t>
            </w:r>
          </w:p>
        </w:tc>
        <w:tc>
          <w:tcPr>
            <w:tcW w:w="1276" w:type="dxa"/>
            <w:vAlign w:val="center"/>
          </w:tcPr>
          <w:p>
            <w:pPr>
              <w:pStyle w:val="18"/>
            </w:pPr>
            <w:r>
              <w:t>≥10年</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≥92%</w:t>
            </w:r>
          </w:p>
        </w:tc>
        <w:tc>
          <w:tcPr>
            <w:tcW w:w="1843" w:type="dxa"/>
            <w:vAlign w:val="center"/>
          </w:tcPr>
          <w:p>
            <w:pPr>
              <w:pStyle w:val="18"/>
            </w:pPr>
            <w:r>
              <w:t>调查问卷</w:t>
            </w:r>
          </w:p>
        </w:tc>
      </w:tr>
    </w:tbl>
    <w:p>
      <w:pPr>
        <w:spacing w:before="10" w:after="10"/>
        <w:ind w:firstLine="480" w:firstLineChars="15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0" w:after="0"/>
        <w:ind w:firstLine="560"/>
        <w:jc w:val="left"/>
        <w:outlineLvl w:val="3"/>
      </w:pPr>
      <w:bookmarkStart w:id="22" w:name="_Toc_4_4_0000000018"/>
      <w:r>
        <w:rPr>
          <w:rFonts w:ascii="方正仿宋_GBK" w:hAnsi="方正仿宋_GBK" w:eastAsia="方正仿宋_GBK" w:cs="方正仿宋_GBK"/>
          <w:color w:val="000000"/>
          <w:sz w:val="28"/>
        </w:rPr>
        <w:t>15.增发2023年国债省级补助（交通领域）资金 冀财建[2023]272号--灾后重建专项资金绩效目标表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13062324P00941210002L</w:t>
            </w:r>
          </w:p>
        </w:tc>
        <w:tc>
          <w:tcPr>
            <w:tcW w:w="1587" w:type="dxa"/>
            <w:vAlign w:val="center"/>
          </w:tcPr>
          <w:p>
            <w:pPr>
              <w:pStyle w:val="16"/>
            </w:pPr>
            <w:r>
              <w:t>项目名称</w:t>
            </w:r>
          </w:p>
        </w:tc>
        <w:tc>
          <w:tcPr>
            <w:tcW w:w="4422" w:type="dxa"/>
            <w:gridSpan w:val="3"/>
            <w:vAlign w:val="center"/>
          </w:tcPr>
          <w:p>
            <w:pPr>
              <w:pStyle w:val="18"/>
            </w:pPr>
            <w:r>
              <w:t>增发2023年国债省级补助（交通领域）资金 冀财建[2023]272号--灾后重建专项资金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893.00</w:t>
            </w:r>
          </w:p>
        </w:tc>
        <w:tc>
          <w:tcPr>
            <w:tcW w:w="1587" w:type="dxa"/>
            <w:vAlign w:val="center"/>
          </w:tcPr>
          <w:p>
            <w:pPr>
              <w:pStyle w:val="16"/>
            </w:pPr>
            <w:r>
              <w:t>其中：财政    资金</w:t>
            </w:r>
          </w:p>
        </w:tc>
        <w:tc>
          <w:tcPr>
            <w:tcW w:w="1304" w:type="dxa"/>
            <w:vAlign w:val="center"/>
          </w:tcPr>
          <w:p>
            <w:pPr>
              <w:pStyle w:val="18"/>
            </w:pPr>
            <w:r>
              <w:t>893.00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恢复重建128.078公里，恢复重建桥梁67座，恢复重建涵洞122道</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223.25</w:t>
            </w:r>
          </w:p>
        </w:tc>
        <w:tc>
          <w:tcPr>
            <w:tcW w:w="1587" w:type="dxa"/>
            <w:vAlign w:val="center"/>
          </w:tcPr>
          <w:p>
            <w:pPr>
              <w:pStyle w:val="19"/>
            </w:pPr>
            <w:r>
              <w:t>446.50</w:t>
            </w:r>
          </w:p>
        </w:tc>
        <w:tc>
          <w:tcPr>
            <w:tcW w:w="1304" w:type="dxa"/>
            <w:vAlign w:val="center"/>
          </w:tcPr>
          <w:p>
            <w:pPr>
              <w:pStyle w:val="19"/>
            </w:pPr>
            <w:r>
              <w:t>669.75</w:t>
            </w:r>
          </w:p>
        </w:tc>
        <w:tc>
          <w:tcPr>
            <w:tcW w:w="3118" w:type="dxa"/>
            <w:gridSpan w:val="2"/>
            <w:vAlign w:val="center"/>
          </w:tcPr>
          <w:p>
            <w:pPr>
              <w:pStyle w:val="19"/>
            </w:pPr>
            <w:r>
              <w:t>893.00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1.恢复重建128.078公里，恢复重建桥梁67座，恢复重建涵洞122道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≥80%</w:t>
            </w:r>
          </w:p>
        </w:tc>
        <w:tc>
          <w:tcPr>
            <w:tcW w:w="1843" w:type="dxa"/>
            <w:vAlign w:val="center"/>
          </w:tcPr>
          <w:p>
            <w:pPr>
              <w:pStyle w:val="18"/>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工程按期完成率（%）</w:t>
            </w:r>
          </w:p>
        </w:tc>
        <w:tc>
          <w:tcPr>
            <w:tcW w:w="2891" w:type="dxa"/>
            <w:vAlign w:val="center"/>
          </w:tcPr>
          <w:p>
            <w:pPr>
              <w:pStyle w:val="18"/>
            </w:pPr>
            <w:r>
              <w:t>按期完成的工程量占总工程量的比率</w:t>
            </w:r>
          </w:p>
        </w:tc>
        <w:tc>
          <w:tcPr>
            <w:tcW w:w="1276" w:type="dxa"/>
            <w:vAlign w:val="center"/>
          </w:tcPr>
          <w:p>
            <w:pPr>
              <w:pStyle w:val="18"/>
            </w:pPr>
            <w:r>
              <w:t>≥80%</w:t>
            </w:r>
          </w:p>
        </w:tc>
        <w:tc>
          <w:tcPr>
            <w:tcW w:w="1843" w:type="dxa"/>
            <w:vAlign w:val="center"/>
          </w:tcPr>
          <w:p>
            <w:pPr>
              <w:pStyle w:val="18"/>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工程合格率</w:t>
            </w:r>
          </w:p>
        </w:tc>
        <w:tc>
          <w:tcPr>
            <w:tcW w:w="2891" w:type="dxa"/>
            <w:vAlign w:val="center"/>
          </w:tcPr>
          <w:p>
            <w:pPr>
              <w:pStyle w:val="18"/>
            </w:pPr>
            <w:r>
              <w:t>通过验收的工程量占建设总量的比率</w:t>
            </w:r>
          </w:p>
        </w:tc>
        <w:tc>
          <w:tcPr>
            <w:tcW w:w="1276" w:type="dxa"/>
            <w:vAlign w:val="center"/>
          </w:tcPr>
          <w:p>
            <w:pPr>
              <w:pStyle w:val="18"/>
            </w:pPr>
            <w:r>
              <w:t>≥90%</w:t>
            </w:r>
          </w:p>
        </w:tc>
        <w:tc>
          <w:tcPr>
            <w:tcW w:w="1843" w:type="dxa"/>
            <w:vAlign w:val="center"/>
          </w:tcPr>
          <w:p>
            <w:pPr>
              <w:pStyle w:val="18"/>
            </w:pPr>
            <w:r>
              <w:t>监理资料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总成本</w:t>
            </w:r>
          </w:p>
        </w:tc>
        <w:tc>
          <w:tcPr>
            <w:tcW w:w="2891" w:type="dxa"/>
            <w:vAlign w:val="center"/>
          </w:tcPr>
          <w:p>
            <w:pPr>
              <w:pStyle w:val="18"/>
            </w:pPr>
            <w:r>
              <w:t>总成本</w:t>
            </w:r>
          </w:p>
        </w:tc>
        <w:tc>
          <w:tcPr>
            <w:tcW w:w="1276" w:type="dxa"/>
            <w:vAlign w:val="center"/>
          </w:tcPr>
          <w:p>
            <w:pPr>
              <w:pStyle w:val="18"/>
            </w:pPr>
            <w:r>
              <w:t>≤893万元</w:t>
            </w:r>
          </w:p>
        </w:tc>
        <w:tc>
          <w:tcPr>
            <w:tcW w:w="1843" w:type="dxa"/>
            <w:vAlign w:val="center"/>
          </w:tcPr>
          <w:p>
            <w:pPr>
              <w:pStyle w:val="18"/>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 xml:space="preserve">对经济发展带来效果 </w:t>
            </w:r>
          </w:p>
        </w:tc>
        <w:tc>
          <w:tcPr>
            <w:tcW w:w="2891" w:type="dxa"/>
            <w:vAlign w:val="center"/>
          </w:tcPr>
          <w:p>
            <w:pPr>
              <w:pStyle w:val="18"/>
            </w:pPr>
            <w:r>
              <w:t xml:space="preserve">对经济发展带来效果 </w:t>
            </w:r>
          </w:p>
        </w:tc>
        <w:tc>
          <w:tcPr>
            <w:tcW w:w="1276" w:type="dxa"/>
            <w:vAlign w:val="center"/>
          </w:tcPr>
          <w:p>
            <w:pPr>
              <w:pStyle w:val="18"/>
            </w:pPr>
            <w:r>
              <w:t>显著提升</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对社会经济发展的影响</w:t>
            </w:r>
          </w:p>
        </w:tc>
        <w:tc>
          <w:tcPr>
            <w:tcW w:w="2891" w:type="dxa"/>
            <w:vAlign w:val="center"/>
          </w:tcPr>
          <w:p>
            <w:pPr>
              <w:pStyle w:val="18"/>
            </w:pPr>
            <w:r>
              <w:t>对社会经济发展的影响</w:t>
            </w:r>
          </w:p>
        </w:tc>
        <w:tc>
          <w:tcPr>
            <w:tcW w:w="1276" w:type="dxa"/>
            <w:vAlign w:val="center"/>
          </w:tcPr>
          <w:p>
            <w:pPr>
              <w:pStyle w:val="18"/>
            </w:pPr>
            <w:r>
              <w:t>反映良好</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基建类项目持续使用时间（年）</w:t>
            </w:r>
          </w:p>
        </w:tc>
        <w:tc>
          <w:tcPr>
            <w:tcW w:w="2891" w:type="dxa"/>
            <w:vAlign w:val="center"/>
          </w:tcPr>
          <w:p>
            <w:pPr>
              <w:pStyle w:val="18"/>
            </w:pPr>
            <w:r>
              <w:t>基建类项目持续使用时间（年）</w:t>
            </w:r>
          </w:p>
        </w:tc>
        <w:tc>
          <w:tcPr>
            <w:tcW w:w="1276" w:type="dxa"/>
            <w:vAlign w:val="center"/>
          </w:tcPr>
          <w:p>
            <w:pPr>
              <w:pStyle w:val="18"/>
            </w:pPr>
            <w:r>
              <w:t>≥10年</w:t>
            </w:r>
          </w:p>
        </w:tc>
        <w:tc>
          <w:tcPr>
            <w:tcW w:w="1843" w:type="dxa"/>
            <w:vAlign w:val="center"/>
          </w:tcPr>
          <w:p>
            <w:pPr>
              <w:pStyle w:val="18"/>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≥92%</w:t>
            </w:r>
          </w:p>
        </w:tc>
        <w:tc>
          <w:tcPr>
            <w:tcW w:w="1843" w:type="dxa"/>
            <w:vAlign w:val="center"/>
          </w:tcPr>
          <w:p>
            <w:pPr>
              <w:pStyle w:val="18"/>
            </w:pPr>
            <w:r>
              <w:t>调查问卷</w:t>
            </w:r>
          </w:p>
        </w:tc>
      </w:tr>
    </w:tbl>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0" w:after="0"/>
        <w:ind w:firstLine="560"/>
        <w:jc w:val="left"/>
        <w:outlineLvl w:val="3"/>
      </w:pPr>
      <w:r>
        <w:rPr>
          <w:rFonts w:ascii="方正仿宋_GBK" w:hAnsi="方正仿宋_GBK" w:eastAsia="方正仿宋_GBK" w:cs="方正仿宋_GBK"/>
          <w:color w:val="000000"/>
          <w:sz w:val="28"/>
        </w:rPr>
        <w:t>16.治超经费绩效目标表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13062324P00004010002Q</w:t>
            </w:r>
          </w:p>
        </w:tc>
        <w:tc>
          <w:tcPr>
            <w:tcW w:w="1587" w:type="dxa"/>
            <w:vAlign w:val="center"/>
          </w:tcPr>
          <w:p>
            <w:pPr>
              <w:pStyle w:val="16"/>
            </w:pPr>
            <w:r>
              <w:t>项目名称</w:t>
            </w:r>
          </w:p>
        </w:tc>
        <w:tc>
          <w:tcPr>
            <w:tcW w:w="4422" w:type="dxa"/>
            <w:gridSpan w:val="3"/>
            <w:vAlign w:val="center"/>
          </w:tcPr>
          <w:p>
            <w:pPr>
              <w:pStyle w:val="18"/>
            </w:pPr>
            <w:r>
              <w:t>治超经费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为进一步加强我省治超工作，规范执法行为，制定超限超载联合执法常态化管理。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w:t>
            </w:r>
          </w:p>
        </w:tc>
        <w:tc>
          <w:tcPr>
            <w:tcW w:w="1587" w:type="dxa"/>
            <w:vAlign w:val="center"/>
          </w:tcPr>
          <w:p>
            <w:pPr>
              <w:pStyle w:val="19"/>
            </w:pPr>
            <w:r>
              <w:t>5.00</w:t>
            </w:r>
          </w:p>
        </w:tc>
        <w:tc>
          <w:tcPr>
            <w:tcW w:w="1304" w:type="dxa"/>
            <w:vAlign w:val="center"/>
          </w:tcPr>
          <w:p>
            <w:pPr>
              <w:pStyle w:val="19"/>
            </w:pPr>
            <w:r>
              <w:t>5.00</w:t>
            </w:r>
          </w:p>
        </w:tc>
        <w:tc>
          <w:tcPr>
            <w:tcW w:w="3118"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1.为进一步加强我省治超工作，规范执法行为，制定超限超载联合执法常态化管理。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20万元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≥92百分比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≥92百分比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项目实际成本</w:t>
            </w:r>
          </w:p>
        </w:tc>
        <w:tc>
          <w:tcPr>
            <w:tcW w:w="1276" w:type="dxa"/>
            <w:vAlign w:val="center"/>
          </w:tcPr>
          <w:p>
            <w:pPr>
              <w:pStyle w:val="18"/>
            </w:pPr>
            <w:r>
              <w:t>≥92百分比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经济效益指标</w:t>
            </w:r>
          </w:p>
        </w:tc>
        <w:tc>
          <w:tcPr>
            <w:tcW w:w="2891" w:type="dxa"/>
            <w:vAlign w:val="center"/>
          </w:tcPr>
          <w:p>
            <w:pPr>
              <w:pStyle w:val="18"/>
            </w:pPr>
            <w:r>
              <w:t>经济效益指标</w:t>
            </w:r>
          </w:p>
        </w:tc>
        <w:tc>
          <w:tcPr>
            <w:tcW w:w="1276" w:type="dxa"/>
            <w:vAlign w:val="center"/>
          </w:tcPr>
          <w:p>
            <w:pPr>
              <w:pStyle w:val="18"/>
            </w:pPr>
            <w:r>
              <w:t>≥92百分比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社会效益提升值%</w:t>
            </w:r>
          </w:p>
        </w:tc>
        <w:tc>
          <w:tcPr>
            <w:tcW w:w="2891" w:type="dxa"/>
            <w:vAlign w:val="center"/>
          </w:tcPr>
          <w:p>
            <w:pPr>
              <w:pStyle w:val="18"/>
            </w:pPr>
            <w:r>
              <w:t>社会效益提升值%</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生态效益增长率</w:t>
            </w:r>
          </w:p>
        </w:tc>
        <w:tc>
          <w:tcPr>
            <w:tcW w:w="2891" w:type="dxa"/>
            <w:vAlign w:val="center"/>
          </w:tcPr>
          <w:p>
            <w:pPr>
              <w:pStyle w:val="18"/>
            </w:pPr>
            <w:r>
              <w:t>生态效益增长率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持续发展作用力</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服务满意度</w:t>
            </w:r>
          </w:p>
        </w:tc>
        <w:tc>
          <w:tcPr>
            <w:tcW w:w="2891" w:type="dxa"/>
            <w:vAlign w:val="center"/>
          </w:tcPr>
          <w:p>
            <w:pPr>
              <w:pStyle w:val="18"/>
            </w:pPr>
            <w:r>
              <w:t>服务满意度</w:t>
            </w:r>
          </w:p>
        </w:tc>
        <w:tc>
          <w:tcPr>
            <w:tcW w:w="1276" w:type="dxa"/>
            <w:vAlign w:val="center"/>
          </w:tcPr>
          <w:p>
            <w:pPr>
              <w:pStyle w:val="18"/>
            </w:pPr>
            <w:r>
              <w:t>≥95百分比</w:t>
            </w:r>
          </w:p>
        </w:tc>
        <w:tc>
          <w:tcPr>
            <w:tcW w:w="1843" w:type="dxa"/>
            <w:vAlign w:val="center"/>
          </w:tcPr>
          <w:p>
            <w:pPr>
              <w:pStyle w:val="18"/>
            </w:pPr>
            <w:r>
              <w:t>依据满意度调查表</w:t>
            </w:r>
          </w:p>
        </w:tc>
      </w:tr>
    </w:tbl>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六、政府采购预算情况</w:t>
      </w:r>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w:t>
      </w:r>
      <w:r>
        <w:rPr>
          <w:rFonts w:hint="eastAsia" w:eastAsia="方正仿宋_GBK"/>
          <w:color w:val="000000"/>
          <w:sz w:val="28"/>
          <w:lang w:eastAsia="zh-CN"/>
        </w:rPr>
        <w:t>单位政府采购预算</w:t>
      </w:r>
      <w:r>
        <w:rPr>
          <w:rFonts w:hint="eastAsia" w:eastAsia="方正仿宋_GBK"/>
          <w:color w:val="000000"/>
          <w:sz w:val="28"/>
          <w:lang w:val="en-US" w:eastAsia="zh-CN"/>
        </w:rPr>
        <w:t>3374</w:t>
      </w:r>
      <w:r>
        <w:rPr>
          <w:rFonts w:hint="eastAsia" w:eastAsia="方正仿宋_GBK"/>
          <w:color w:val="000000"/>
          <w:sz w:val="28"/>
          <w:lang w:eastAsia="zh-CN"/>
        </w:rPr>
        <w:t>万元</w:t>
      </w:r>
      <w:r>
        <w:rPr>
          <w:rFonts w:hint="eastAsia" w:eastAsia="方正仿宋_GBK"/>
          <w:color w:val="000000"/>
          <w:sz w:val="28"/>
        </w:rPr>
        <w:t>。</w:t>
      </w:r>
      <w:r>
        <w:rPr>
          <w:rFonts w:hint="eastAsia" w:eastAsia="方正仿宋_GBK"/>
          <w:color w:val="000000"/>
          <w:sz w:val="28"/>
          <w:lang w:eastAsia="zh-CN"/>
        </w:rPr>
        <w:t>具体内容见下表。</w:t>
      </w:r>
    </w:p>
    <w:p>
      <w:pPr>
        <w:jc w:val="both"/>
        <w:rPr>
          <w:rFonts w:ascii="黑体" w:hAnsi="黑体" w:eastAsia="黑体" w:cs="黑体"/>
          <w:color w:val="000000"/>
          <w:sz w:val="32"/>
          <w:lang w:eastAsia="zh-CN"/>
        </w:rPr>
      </w:pPr>
    </w:p>
    <w:p>
      <w:pPr>
        <w:jc w:val="center"/>
        <w:rPr>
          <w:rFonts w:ascii="方正小标宋_GBK" w:hAnsi="方正小标宋_GBK" w:eastAsia="方正小标宋_GBK" w:cs="方正小标宋_GBK"/>
          <w:b/>
          <w:bCs/>
          <w:color w:val="000000"/>
          <w:sz w:val="36"/>
        </w:rPr>
      </w:pPr>
      <w:r>
        <w:rPr>
          <w:rFonts w:hint="eastAsia" w:ascii="方正小标宋_GBK" w:hAnsi="方正小标宋_GBK" w:eastAsia="方正小标宋_GBK" w:cs="方正小标宋_GBK"/>
          <w:b/>
          <w:bCs/>
          <w:color w:val="000000"/>
          <w:sz w:val="36"/>
          <w:lang w:eastAsia="zh-CN"/>
        </w:rPr>
        <w:t>单位</w:t>
      </w:r>
      <w:r>
        <w:rPr>
          <w:rFonts w:ascii="方正小标宋_GBK" w:hAnsi="方正小标宋_GBK" w:eastAsia="方正小标宋_GBK" w:cs="方正小标宋_GBK"/>
          <w:b/>
          <w:bCs/>
          <w:color w:val="000000"/>
          <w:sz w:val="36"/>
        </w:rPr>
        <w:t>政府采购预算</w:t>
      </w:r>
    </w:p>
    <w:tbl>
      <w:tblPr>
        <w:tblStyle w:val="9"/>
        <w:tblW w:w="160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276"/>
        <w:gridCol w:w="709"/>
        <w:gridCol w:w="709"/>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3" w:type="dxa"/>
            <w:gridSpan w:val="7"/>
            <w:tcBorders>
              <w:top w:val="single" w:color="FFFFFF" w:sz="6" w:space="0"/>
              <w:left w:val="single" w:color="FFFFFF" w:sz="6" w:space="0"/>
              <w:right w:val="single" w:color="FFFFFF" w:sz="6" w:space="0"/>
            </w:tcBorders>
            <w:vAlign w:val="center"/>
          </w:tcPr>
          <w:p>
            <w:pPr>
              <w:pStyle w:val="15"/>
            </w:pPr>
            <w:r>
              <w:t>348</w:t>
            </w:r>
            <w:r>
              <w:rPr>
                <w:rFonts w:hint="eastAsia"/>
                <w:lang w:eastAsia="zh-CN"/>
              </w:rPr>
              <w:t>001</w:t>
            </w:r>
            <w:r>
              <w:t>涞水县交通运输局</w:t>
            </w:r>
          </w:p>
        </w:tc>
        <w:tc>
          <w:tcPr>
            <w:tcW w:w="867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276" w:type="dxa"/>
            <w:vMerge w:val="restart"/>
            <w:vAlign w:val="center"/>
          </w:tcPr>
          <w:p>
            <w:pPr>
              <w:pStyle w:val="16"/>
            </w:pPr>
            <w:r>
              <w:t>政府采购目录序号</w:t>
            </w:r>
          </w:p>
        </w:tc>
        <w:tc>
          <w:tcPr>
            <w:tcW w:w="709" w:type="dxa"/>
            <w:vMerge w:val="restart"/>
            <w:vAlign w:val="center"/>
          </w:tcPr>
          <w:p>
            <w:pPr>
              <w:pStyle w:val="16"/>
            </w:pPr>
            <w:r>
              <w:t>计量  单位</w:t>
            </w:r>
          </w:p>
        </w:tc>
        <w:tc>
          <w:tcPr>
            <w:tcW w:w="709"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政府采购金额（当年部门预算安排资金）</w:t>
            </w:r>
          </w:p>
        </w:tc>
        <w:tc>
          <w:tcPr>
            <w:tcW w:w="964" w:type="dxa"/>
            <w:vMerge w:val="restart"/>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276" w:type="dxa"/>
            <w:vMerge w:val="continue"/>
          </w:tcPr>
          <w:p/>
        </w:tc>
        <w:tc>
          <w:tcPr>
            <w:tcW w:w="709" w:type="dxa"/>
            <w:vMerge w:val="continue"/>
          </w:tcPr>
          <w:p/>
        </w:tc>
        <w:tc>
          <w:tcPr>
            <w:tcW w:w="709"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rPr>
                <w:rFonts w:hint="default" w:eastAsia="方正书宋_GBK"/>
                <w:lang w:val="en-US" w:eastAsia="zh-CN"/>
              </w:rPr>
            </w:pPr>
            <w:r>
              <w:rPr>
                <w:rFonts w:hint="eastAsia"/>
                <w:lang w:val="en-US" w:eastAsia="zh-CN"/>
              </w:rPr>
              <w:t>3374</w:t>
            </w:r>
          </w:p>
        </w:tc>
        <w:tc>
          <w:tcPr>
            <w:tcW w:w="1134" w:type="dxa"/>
            <w:vAlign w:val="center"/>
          </w:tcPr>
          <w:p>
            <w:pPr>
              <w:pStyle w:val="22"/>
            </w:pPr>
          </w:p>
        </w:tc>
        <w:tc>
          <w:tcPr>
            <w:tcW w:w="1276" w:type="dxa"/>
            <w:vAlign w:val="center"/>
          </w:tcPr>
          <w:p>
            <w:pPr>
              <w:pStyle w:val="22"/>
            </w:pPr>
          </w:p>
        </w:tc>
        <w:tc>
          <w:tcPr>
            <w:tcW w:w="709" w:type="dxa"/>
            <w:vAlign w:val="center"/>
          </w:tcPr>
          <w:p>
            <w:pPr>
              <w:pStyle w:val="20"/>
            </w:pPr>
          </w:p>
        </w:tc>
        <w:tc>
          <w:tcPr>
            <w:tcW w:w="709" w:type="dxa"/>
            <w:vAlign w:val="center"/>
          </w:tcPr>
          <w:p>
            <w:pPr>
              <w:pStyle w:val="21"/>
            </w:pPr>
          </w:p>
        </w:tc>
        <w:tc>
          <w:tcPr>
            <w:tcW w:w="850" w:type="dxa"/>
            <w:vAlign w:val="center"/>
          </w:tcPr>
          <w:p>
            <w:pPr>
              <w:pStyle w:val="21"/>
            </w:pPr>
          </w:p>
        </w:tc>
        <w:tc>
          <w:tcPr>
            <w:tcW w:w="964" w:type="dxa"/>
            <w:vAlign w:val="center"/>
          </w:tcPr>
          <w:p>
            <w:pPr>
              <w:pStyle w:val="21"/>
              <w:rPr>
                <w:b w:val="0"/>
                <w:bCs/>
                <w:sz w:val="18"/>
                <w:szCs w:val="21"/>
              </w:rPr>
            </w:pPr>
          </w:p>
        </w:tc>
        <w:tc>
          <w:tcPr>
            <w:tcW w:w="964" w:type="dxa"/>
            <w:vAlign w:val="center"/>
          </w:tcPr>
          <w:p>
            <w:pPr>
              <w:pStyle w:val="21"/>
              <w:rPr>
                <w:rFonts w:hint="default" w:eastAsia="方正书宋_GBK"/>
                <w:b w:val="0"/>
                <w:bCs/>
                <w:sz w:val="18"/>
                <w:szCs w:val="21"/>
                <w:lang w:val="en-US" w:eastAsia="zh-CN"/>
              </w:rPr>
            </w:pPr>
            <w:r>
              <w:rPr>
                <w:rFonts w:hint="eastAsia"/>
                <w:b w:val="0"/>
                <w:bCs/>
                <w:sz w:val="18"/>
                <w:szCs w:val="21"/>
                <w:lang w:val="en-US" w:eastAsia="zh-CN"/>
              </w:rPr>
              <w:t>3374</w:t>
            </w:r>
          </w:p>
        </w:tc>
        <w:tc>
          <w:tcPr>
            <w:tcW w:w="964" w:type="dxa"/>
            <w:vAlign w:val="center"/>
          </w:tcPr>
          <w:p>
            <w:pPr>
              <w:pStyle w:val="21"/>
              <w:rPr>
                <w:b w:val="0"/>
                <w:bCs/>
                <w:sz w:val="18"/>
                <w:szCs w:val="21"/>
              </w:rPr>
            </w:pPr>
          </w:p>
        </w:tc>
        <w:tc>
          <w:tcPr>
            <w:tcW w:w="964" w:type="dxa"/>
            <w:vAlign w:val="center"/>
          </w:tcPr>
          <w:p>
            <w:pPr>
              <w:pStyle w:val="21"/>
              <w:rPr>
                <w:b w:val="0"/>
                <w:bCs/>
                <w:sz w:val="18"/>
                <w:szCs w:val="21"/>
              </w:rPr>
            </w:pPr>
          </w:p>
        </w:tc>
        <w:tc>
          <w:tcPr>
            <w:tcW w:w="964" w:type="dxa"/>
            <w:vAlign w:val="center"/>
          </w:tcPr>
          <w:p>
            <w:pPr>
              <w:pStyle w:val="21"/>
              <w:rPr>
                <w:b w:val="0"/>
                <w:bCs/>
                <w:sz w:val="18"/>
                <w:szCs w:val="21"/>
              </w:rPr>
            </w:pPr>
          </w:p>
        </w:tc>
        <w:tc>
          <w:tcPr>
            <w:tcW w:w="964" w:type="dxa"/>
            <w:vAlign w:val="center"/>
          </w:tcPr>
          <w:p>
            <w:pPr>
              <w:pStyle w:val="21"/>
              <w:rPr>
                <w:b w:val="0"/>
                <w:bCs/>
                <w:sz w:val="18"/>
                <w:szCs w:val="21"/>
              </w:rPr>
            </w:pPr>
          </w:p>
        </w:tc>
        <w:tc>
          <w:tcPr>
            <w:tcW w:w="964" w:type="dxa"/>
            <w:vAlign w:val="center"/>
          </w:tcPr>
          <w:p>
            <w:pPr>
              <w:pStyle w:val="21"/>
              <w:rPr>
                <w:b w:val="0"/>
                <w:bCs/>
                <w:sz w:val="18"/>
                <w:szCs w:val="21"/>
              </w:rPr>
            </w:pPr>
          </w:p>
        </w:tc>
        <w:tc>
          <w:tcPr>
            <w:tcW w:w="964" w:type="dxa"/>
            <w:vAlign w:val="center"/>
          </w:tcPr>
          <w:p>
            <w:pPr>
              <w:pStyle w:val="21"/>
              <w:rPr>
                <w:b w:val="0"/>
                <w:bCs/>
                <w:sz w:val="18"/>
                <w:szCs w:val="21"/>
              </w:rPr>
            </w:pPr>
          </w:p>
        </w:tc>
        <w:tc>
          <w:tcPr>
            <w:tcW w:w="964" w:type="dxa"/>
            <w:vAlign w:val="center"/>
          </w:tcPr>
          <w:p>
            <w:pPr>
              <w:pStyle w:val="21"/>
              <w:rPr>
                <w:b w:val="0"/>
                <w:bCs/>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b w:val="0"/>
                <w:bCs/>
                <w:sz w:val="16"/>
                <w:szCs w:val="20"/>
              </w:rPr>
            </w:pPr>
            <w:r>
              <w:rPr>
                <w:b w:val="0"/>
                <w:bCs/>
                <w:sz w:val="16"/>
                <w:szCs w:val="20"/>
              </w:rPr>
              <w:t>涞水县交通运输局本级小计</w:t>
            </w:r>
          </w:p>
        </w:tc>
        <w:tc>
          <w:tcPr>
            <w:tcW w:w="964" w:type="dxa"/>
            <w:vAlign w:val="center"/>
          </w:tcPr>
          <w:p>
            <w:pPr>
              <w:pStyle w:val="21"/>
              <w:rPr>
                <w:b w:val="0"/>
                <w:bCs/>
                <w:sz w:val="16"/>
                <w:szCs w:val="20"/>
              </w:rPr>
            </w:pPr>
          </w:p>
        </w:tc>
        <w:tc>
          <w:tcPr>
            <w:tcW w:w="1134" w:type="dxa"/>
            <w:vAlign w:val="center"/>
          </w:tcPr>
          <w:p>
            <w:pPr>
              <w:pStyle w:val="22"/>
              <w:rPr>
                <w:b w:val="0"/>
                <w:bCs/>
                <w:sz w:val="16"/>
                <w:szCs w:val="20"/>
              </w:rPr>
            </w:pPr>
          </w:p>
        </w:tc>
        <w:tc>
          <w:tcPr>
            <w:tcW w:w="1276" w:type="dxa"/>
            <w:vAlign w:val="center"/>
          </w:tcPr>
          <w:p>
            <w:pPr>
              <w:pStyle w:val="22"/>
              <w:rPr>
                <w:b w:val="0"/>
                <w:bCs/>
                <w:sz w:val="16"/>
                <w:szCs w:val="20"/>
              </w:rPr>
            </w:pPr>
          </w:p>
        </w:tc>
        <w:tc>
          <w:tcPr>
            <w:tcW w:w="709" w:type="dxa"/>
            <w:vAlign w:val="center"/>
          </w:tcPr>
          <w:p>
            <w:pPr>
              <w:pStyle w:val="20"/>
              <w:rPr>
                <w:b w:val="0"/>
                <w:bCs/>
                <w:sz w:val="16"/>
                <w:szCs w:val="20"/>
              </w:rPr>
            </w:pPr>
          </w:p>
        </w:tc>
        <w:tc>
          <w:tcPr>
            <w:tcW w:w="709" w:type="dxa"/>
            <w:vAlign w:val="center"/>
          </w:tcPr>
          <w:p>
            <w:pPr>
              <w:pStyle w:val="21"/>
              <w:rPr>
                <w:b w:val="0"/>
                <w:bCs/>
                <w:sz w:val="16"/>
                <w:szCs w:val="20"/>
              </w:rPr>
            </w:pPr>
          </w:p>
        </w:tc>
        <w:tc>
          <w:tcPr>
            <w:tcW w:w="850" w:type="dxa"/>
            <w:vAlign w:val="center"/>
          </w:tcPr>
          <w:p>
            <w:pPr>
              <w:pStyle w:val="21"/>
              <w:rPr>
                <w:b w:val="0"/>
                <w:bCs/>
                <w:sz w:val="16"/>
                <w:szCs w:val="20"/>
              </w:rPr>
            </w:pPr>
          </w:p>
        </w:tc>
        <w:tc>
          <w:tcPr>
            <w:tcW w:w="964" w:type="dxa"/>
            <w:vAlign w:val="center"/>
          </w:tcPr>
          <w:p>
            <w:pPr>
              <w:pStyle w:val="21"/>
              <w:rPr>
                <w:b w:val="0"/>
                <w:bCs/>
                <w:sz w:val="13"/>
                <w:szCs w:val="16"/>
              </w:rPr>
            </w:pPr>
          </w:p>
        </w:tc>
        <w:tc>
          <w:tcPr>
            <w:tcW w:w="964" w:type="dxa"/>
            <w:vAlign w:val="center"/>
          </w:tcPr>
          <w:p>
            <w:pPr>
              <w:pStyle w:val="21"/>
              <w:rPr>
                <w:b w:val="0"/>
                <w:bCs/>
                <w:sz w:val="13"/>
                <w:szCs w:val="16"/>
              </w:rPr>
            </w:pPr>
          </w:p>
        </w:tc>
        <w:tc>
          <w:tcPr>
            <w:tcW w:w="964" w:type="dxa"/>
            <w:vAlign w:val="center"/>
          </w:tcPr>
          <w:p>
            <w:pPr>
              <w:pStyle w:val="21"/>
              <w:rPr>
                <w:b w:val="0"/>
                <w:bCs/>
                <w:sz w:val="13"/>
                <w:szCs w:val="16"/>
              </w:rPr>
            </w:pPr>
          </w:p>
        </w:tc>
        <w:tc>
          <w:tcPr>
            <w:tcW w:w="964" w:type="dxa"/>
            <w:vAlign w:val="center"/>
          </w:tcPr>
          <w:p>
            <w:pPr>
              <w:pStyle w:val="21"/>
              <w:rPr>
                <w:b w:val="0"/>
                <w:bCs/>
                <w:sz w:val="13"/>
                <w:szCs w:val="16"/>
              </w:rPr>
            </w:pPr>
          </w:p>
        </w:tc>
        <w:tc>
          <w:tcPr>
            <w:tcW w:w="964" w:type="dxa"/>
            <w:vAlign w:val="center"/>
          </w:tcPr>
          <w:p>
            <w:pPr>
              <w:pStyle w:val="21"/>
              <w:rPr>
                <w:b w:val="0"/>
                <w:bCs/>
                <w:sz w:val="13"/>
                <w:szCs w:val="16"/>
              </w:rPr>
            </w:pPr>
          </w:p>
        </w:tc>
        <w:tc>
          <w:tcPr>
            <w:tcW w:w="964" w:type="dxa"/>
            <w:vAlign w:val="center"/>
          </w:tcPr>
          <w:p>
            <w:pPr>
              <w:pStyle w:val="21"/>
              <w:rPr>
                <w:b w:val="0"/>
                <w:bCs/>
                <w:sz w:val="13"/>
                <w:szCs w:val="16"/>
              </w:rPr>
            </w:pPr>
          </w:p>
        </w:tc>
        <w:tc>
          <w:tcPr>
            <w:tcW w:w="964" w:type="dxa"/>
            <w:vAlign w:val="center"/>
          </w:tcPr>
          <w:p>
            <w:pPr>
              <w:pStyle w:val="21"/>
              <w:rPr>
                <w:b w:val="0"/>
                <w:bCs/>
                <w:sz w:val="13"/>
                <w:szCs w:val="16"/>
              </w:rPr>
            </w:pPr>
          </w:p>
        </w:tc>
        <w:tc>
          <w:tcPr>
            <w:tcW w:w="964" w:type="dxa"/>
            <w:vAlign w:val="center"/>
          </w:tcPr>
          <w:p>
            <w:pPr>
              <w:pStyle w:val="21"/>
              <w:rPr>
                <w:b w:val="0"/>
                <w:bCs/>
                <w:sz w:val="13"/>
                <w:szCs w:val="16"/>
              </w:rPr>
            </w:pPr>
          </w:p>
        </w:tc>
        <w:tc>
          <w:tcPr>
            <w:tcW w:w="964" w:type="dxa"/>
            <w:vAlign w:val="center"/>
          </w:tcPr>
          <w:p>
            <w:pPr>
              <w:pStyle w:val="21"/>
              <w:rPr>
                <w:b w:val="0"/>
                <w:bCs/>
                <w:sz w:val="13"/>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2024年农村公路建设养护发展专项资金--养护工程补助  冀财建[2023]270号</w:t>
            </w: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87</w:t>
            </w:r>
          </w:p>
        </w:tc>
        <w:tc>
          <w:tcPr>
            <w:tcW w:w="1134" w:type="dxa"/>
            <w:vAlign w:val="center"/>
          </w:tcPr>
          <w:p>
            <w:pPr>
              <w:pStyle w:val="18"/>
              <w:rPr>
                <w:bCs/>
                <w:sz w:val="16"/>
                <w:szCs w:val="20"/>
              </w:rPr>
            </w:pPr>
            <w:r>
              <w:rPr>
                <w:bCs/>
                <w:sz w:val="16"/>
                <w:szCs w:val="20"/>
              </w:rPr>
              <w:t>公路工程施工</w:t>
            </w:r>
          </w:p>
        </w:tc>
        <w:tc>
          <w:tcPr>
            <w:tcW w:w="1276" w:type="dxa"/>
            <w:vAlign w:val="center"/>
          </w:tcPr>
          <w:p>
            <w:pPr>
              <w:pStyle w:val="18"/>
              <w:rPr>
                <w:bCs/>
                <w:sz w:val="16"/>
                <w:szCs w:val="20"/>
              </w:rPr>
            </w:pPr>
            <w:r>
              <w:rPr>
                <w:bCs/>
                <w:sz w:val="16"/>
                <w:szCs w:val="20"/>
              </w:rPr>
              <w:t>B02020000</w:t>
            </w:r>
          </w:p>
        </w:tc>
        <w:tc>
          <w:tcPr>
            <w:tcW w:w="709" w:type="dxa"/>
            <w:vAlign w:val="center"/>
          </w:tcPr>
          <w:p>
            <w:pPr>
              <w:pStyle w:val="19"/>
              <w:rPr>
                <w:bCs/>
                <w:sz w:val="16"/>
                <w:szCs w:val="20"/>
              </w:rPr>
            </w:pPr>
            <w:r>
              <w:rPr>
                <w:bCs/>
                <w:sz w:val="16"/>
                <w:szCs w:val="20"/>
              </w:rPr>
              <w:t>万元</w:t>
            </w:r>
          </w:p>
        </w:tc>
        <w:tc>
          <w:tcPr>
            <w:tcW w:w="709" w:type="dxa"/>
            <w:vAlign w:val="center"/>
          </w:tcPr>
          <w:p>
            <w:pPr>
              <w:pStyle w:val="17"/>
              <w:rPr>
                <w:bCs/>
                <w:sz w:val="16"/>
                <w:szCs w:val="20"/>
              </w:rPr>
            </w:pPr>
            <w:r>
              <w:rPr>
                <w:bCs/>
                <w:sz w:val="16"/>
                <w:szCs w:val="20"/>
              </w:rPr>
              <w:t>1</w:t>
            </w:r>
          </w:p>
        </w:tc>
        <w:tc>
          <w:tcPr>
            <w:tcW w:w="850" w:type="dxa"/>
            <w:vAlign w:val="center"/>
          </w:tcPr>
          <w:p>
            <w:pPr>
              <w:pStyle w:val="17"/>
              <w:rPr>
                <w:rFonts w:hint="default" w:eastAsia="方正书宋_GBK"/>
                <w:bCs/>
                <w:sz w:val="16"/>
                <w:szCs w:val="20"/>
                <w:lang w:val="en-US" w:eastAsia="zh-CN"/>
              </w:rPr>
            </w:pPr>
            <w:r>
              <w:rPr>
                <w:rFonts w:hint="eastAsia"/>
                <w:bCs/>
                <w:sz w:val="16"/>
                <w:szCs w:val="20"/>
                <w:lang w:val="en-US" w:eastAsia="zh-CN"/>
              </w:rPr>
              <w:t>87</w:t>
            </w:r>
          </w:p>
        </w:tc>
        <w:tc>
          <w:tcPr>
            <w:tcW w:w="964" w:type="dxa"/>
            <w:vAlign w:val="center"/>
          </w:tcPr>
          <w:p>
            <w:pPr>
              <w:pStyle w:val="17"/>
              <w:rPr>
                <w:bCs/>
                <w:sz w:val="16"/>
                <w:szCs w:val="20"/>
              </w:rPr>
            </w:pP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87</w:t>
            </w: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sz w:val="16"/>
                <w:szCs w:val="20"/>
              </w:rPr>
            </w:pPr>
            <w:r>
              <w:rPr>
                <w:rFonts w:hint="default" w:ascii="Calibri" w:hAnsi="Calibri" w:eastAsia="宋体" w:cs="Calibri"/>
                <w:i w:val="0"/>
                <w:color w:val="000000"/>
                <w:kern w:val="0"/>
                <w:sz w:val="22"/>
                <w:szCs w:val="22"/>
                <w:u w:val="none"/>
                <w:lang w:val="en-US" w:eastAsia="zh-CN" w:bidi="ar"/>
              </w:rPr>
              <w:t>2024年农村公路建设养护发展专项资金--日常养护补助 冀财建[2023]270号</w:t>
            </w: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38</w:t>
            </w:r>
          </w:p>
        </w:tc>
        <w:tc>
          <w:tcPr>
            <w:tcW w:w="1134" w:type="dxa"/>
            <w:vAlign w:val="center"/>
          </w:tcPr>
          <w:p>
            <w:pPr>
              <w:pStyle w:val="18"/>
              <w:rPr>
                <w:bCs/>
                <w:sz w:val="16"/>
                <w:szCs w:val="20"/>
              </w:rPr>
            </w:pPr>
            <w:r>
              <w:rPr>
                <w:bCs/>
                <w:sz w:val="16"/>
                <w:szCs w:val="20"/>
              </w:rPr>
              <w:t>公路工程施工</w:t>
            </w:r>
          </w:p>
        </w:tc>
        <w:tc>
          <w:tcPr>
            <w:tcW w:w="1276" w:type="dxa"/>
            <w:vAlign w:val="center"/>
          </w:tcPr>
          <w:p>
            <w:pPr>
              <w:pStyle w:val="18"/>
              <w:rPr>
                <w:bCs/>
                <w:sz w:val="16"/>
                <w:szCs w:val="20"/>
              </w:rPr>
            </w:pPr>
            <w:r>
              <w:rPr>
                <w:bCs/>
                <w:sz w:val="16"/>
                <w:szCs w:val="20"/>
              </w:rPr>
              <w:t>B02020000</w:t>
            </w:r>
          </w:p>
        </w:tc>
        <w:tc>
          <w:tcPr>
            <w:tcW w:w="709" w:type="dxa"/>
            <w:vAlign w:val="center"/>
          </w:tcPr>
          <w:p>
            <w:pPr>
              <w:pStyle w:val="19"/>
              <w:rPr>
                <w:bCs/>
                <w:sz w:val="16"/>
                <w:szCs w:val="20"/>
              </w:rPr>
            </w:pPr>
            <w:r>
              <w:rPr>
                <w:bCs/>
                <w:sz w:val="16"/>
                <w:szCs w:val="20"/>
              </w:rPr>
              <w:t>万元</w:t>
            </w:r>
          </w:p>
        </w:tc>
        <w:tc>
          <w:tcPr>
            <w:tcW w:w="709" w:type="dxa"/>
            <w:vAlign w:val="center"/>
          </w:tcPr>
          <w:p>
            <w:pPr>
              <w:pStyle w:val="17"/>
              <w:rPr>
                <w:bCs/>
                <w:sz w:val="16"/>
                <w:szCs w:val="20"/>
              </w:rPr>
            </w:pPr>
            <w:r>
              <w:rPr>
                <w:bCs/>
                <w:sz w:val="16"/>
                <w:szCs w:val="20"/>
              </w:rPr>
              <w:t>1</w:t>
            </w:r>
          </w:p>
        </w:tc>
        <w:tc>
          <w:tcPr>
            <w:tcW w:w="850" w:type="dxa"/>
            <w:vAlign w:val="center"/>
          </w:tcPr>
          <w:p>
            <w:pPr>
              <w:pStyle w:val="17"/>
              <w:rPr>
                <w:rFonts w:hint="default" w:eastAsia="方正书宋_GBK"/>
                <w:bCs/>
                <w:sz w:val="16"/>
                <w:szCs w:val="20"/>
                <w:lang w:val="en-US" w:eastAsia="zh-CN"/>
              </w:rPr>
            </w:pPr>
            <w:r>
              <w:rPr>
                <w:rFonts w:hint="eastAsia"/>
                <w:bCs/>
                <w:sz w:val="16"/>
                <w:szCs w:val="20"/>
                <w:lang w:val="en-US" w:eastAsia="zh-CN"/>
              </w:rPr>
              <w:t>38</w:t>
            </w:r>
          </w:p>
        </w:tc>
        <w:tc>
          <w:tcPr>
            <w:tcW w:w="964" w:type="dxa"/>
            <w:vAlign w:val="center"/>
          </w:tcPr>
          <w:p>
            <w:pPr>
              <w:pStyle w:val="17"/>
              <w:rPr>
                <w:bCs/>
                <w:sz w:val="16"/>
                <w:szCs w:val="20"/>
              </w:rPr>
            </w:pP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38</w:t>
            </w: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sz w:val="16"/>
                <w:szCs w:val="20"/>
              </w:rPr>
            </w:pPr>
            <w:r>
              <w:rPr>
                <w:rFonts w:hint="default" w:ascii="Calibri" w:hAnsi="Calibri" w:eastAsia="宋体" w:cs="Calibri"/>
                <w:i w:val="0"/>
                <w:color w:val="000000"/>
                <w:kern w:val="0"/>
                <w:sz w:val="22"/>
                <w:szCs w:val="22"/>
                <w:u w:val="none"/>
                <w:lang w:val="en-US" w:eastAsia="zh-CN" w:bidi="ar"/>
              </w:rPr>
              <w:t>2024年养护工程项目资金</w:t>
            </w: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746</w:t>
            </w:r>
          </w:p>
        </w:tc>
        <w:tc>
          <w:tcPr>
            <w:tcW w:w="1134" w:type="dxa"/>
            <w:vAlign w:val="center"/>
          </w:tcPr>
          <w:p>
            <w:pPr>
              <w:pStyle w:val="18"/>
              <w:rPr>
                <w:bCs/>
                <w:sz w:val="16"/>
                <w:szCs w:val="20"/>
              </w:rPr>
            </w:pPr>
            <w:r>
              <w:rPr>
                <w:bCs/>
                <w:sz w:val="16"/>
                <w:szCs w:val="20"/>
              </w:rPr>
              <w:t>公路工程施工</w:t>
            </w:r>
          </w:p>
        </w:tc>
        <w:tc>
          <w:tcPr>
            <w:tcW w:w="1276" w:type="dxa"/>
            <w:vAlign w:val="center"/>
          </w:tcPr>
          <w:p>
            <w:pPr>
              <w:pStyle w:val="18"/>
              <w:rPr>
                <w:bCs/>
                <w:sz w:val="16"/>
                <w:szCs w:val="20"/>
              </w:rPr>
            </w:pPr>
            <w:r>
              <w:rPr>
                <w:bCs/>
                <w:sz w:val="16"/>
                <w:szCs w:val="20"/>
              </w:rPr>
              <w:t>B02020000</w:t>
            </w:r>
          </w:p>
        </w:tc>
        <w:tc>
          <w:tcPr>
            <w:tcW w:w="709" w:type="dxa"/>
            <w:vAlign w:val="center"/>
          </w:tcPr>
          <w:p>
            <w:pPr>
              <w:pStyle w:val="19"/>
              <w:rPr>
                <w:bCs/>
                <w:sz w:val="16"/>
                <w:szCs w:val="20"/>
              </w:rPr>
            </w:pPr>
            <w:r>
              <w:rPr>
                <w:bCs/>
                <w:sz w:val="16"/>
                <w:szCs w:val="20"/>
              </w:rPr>
              <w:t>万元</w:t>
            </w:r>
          </w:p>
        </w:tc>
        <w:tc>
          <w:tcPr>
            <w:tcW w:w="709" w:type="dxa"/>
            <w:vAlign w:val="center"/>
          </w:tcPr>
          <w:p>
            <w:pPr>
              <w:pStyle w:val="17"/>
              <w:rPr>
                <w:rFonts w:hint="eastAsia" w:eastAsia="方正书宋_GBK"/>
                <w:bCs/>
                <w:sz w:val="16"/>
                <w:szCs w:val="20"/>
                <w:lang w:val="en-US" w:eastAsia="zh-CN"/>
              </w:rPr>
            </w:pPr>
            <w:r>
              <w:rPr>
                <w:rFonts w:hint="eastAsia"/>
                <w:bCs/>
                <w:sz w:val="16"/>
                <w:szCs w:val="20"/>
                <w:lang w:val="en-US" w:eastAsia="zh-CN"/>
              </w:rPr>
              <w:t>1</w:t>
            </w:r>
          </w:p>
        </w:tc>
        <w:tc>
          <w:tcPr>
            <w:tcW w:w="850" w:type="dxa"/>
            <w:vAlign w:val="center"/>
          </w:tcPr>
          <w:p>
            <w:pPr>
              <w:pStyle w:val="17"/>
              <w:rPr>
                <w:rFonts w:hint="default" w:eastAsia="方正书宋_GBK"/>
                <w:bCs/>
                <w:sz w:val="16"/>
                <w:szCs w:val="20"/>
                <w:lang w:val="en-US" w:eastAsia="zh-CN"/>
              </w:rPr>
            </w:pPr>
            <w:r>
              <w:rPr>
                <w:rFonts w:hint="eastAsia"/>
                <w:bCs/>
                <w:sz w:val="16"/>
                <w:szCs w:val="20"/>
                <w:lang w:val="en-US" w:eastAsia="zh-CN"/>
              </w:rPr>
              <w:t>746</w:t>
            </w:r>
          </w:p>
        </w:tc>
        <w:tc>
          <w:tcPr>
            <w:tcW w:w="964" w:type="dxa"/>
            <w:vAlign w:val="center"/>
          </w:tcPr>
          <w:p>
            <w:pPr>
              <w:pStyle w:val="17"/>
              <w:rPr>
                <w:bCs/>
                <w:sz w:val="16"/>
                <w:szCs w:val="20"/>
              </w:rPr>
            </w:pP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746</w:t>
            </w: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sz w:val="16"/>
                <w:szCs w:val="20"/>
              </w:rPr>
            </w:pPr>
            <w:r>
              <w:rPr>
                <w:rFonts w:hint="default" w:ascii="Calibri" w:hAnsi="Calibri" w:eastAsia="宋体" w:cs="Calibri"/>
                <w:i w:val="0"/>
                <w:color w:val="000000"/>
                <w:kern w:val="0"/>
                <w:sz w:val="22"/>
                <w:szCs w:val="22"/>
                <w:u w:val="none"/>
                <w:lang w:val="en-US" w:eastAsia="zh-CN" w:bidi="ar"/>
              </w:rPr>
              <w:t>增发2023年国债省级补助（交通领域）资金 冀财建[2023]272号--农村公路建设养护发展专项资金</w:t>
            </w: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864</w:t>
            </w:r>
          </w:p>
        </w:tc>
        <w:tc>
          <w:tcPr>
            <w:tcW w:w="1134" w:type="dxa"/>
            <w:vAlign w:val="center"/>
          </w:tcPr>
          <w:p>
            <w:pPr>
              <w:pStyle w:val="18"/>
              <w:rPr>
                <w:bCs/>
                <w:sz w:val="16"/>
                <w:szCs w:val="20"/>
              </w:rPr>
            </w:pPr>
            <w:r>
              <w:rPr>
                <w:bCs/>
                <w:sz w:val="16"/>
                <w:szCs w:val="20"/>
              </w:rPr>
              <w:t>公路工程施工</w:t>
            </w:r>
          </w:p>
        </w:tc>
        <w:tc>
          <w:tcPr>
            <w:tcW w:w="1276" w:type="dxa"/>
            <w:vAlign w:val="center"/>
          </w:tcPr>
          <w:p>
            <w:pPr>
              <w:pStyle w:val="18"/>
              <w:rPr>
                <w:bCs/>
                <w:sz w:val="16"/>
                <w:szCs w:val="20"/>
              </w:rPr>
            </w:pPr>
            <w:r>
              <w:rPr>
                <w:bCs/>
                <w:sz w:val="16"/>
                <w:szCs w:val="20"/>
              </w:rPr>
              <w:t>B02020000</w:t>
            </w:r>
          </w:p>
        </w:tc>
        <w:tc>
          <w:tcPr>
            <w:tcW w:w="709" w:type="dxa"/>
            <w:vAlign w:val="center"/>
          </w:tcPr>
          <w:p>
            <w:pPr>
              <w:pStyle w:val="19"/>
              <w:rPr>
                <w:bCs/>
                <w:sz w:val="16"/>
                <w:szCs w:val="20"/>
              </w:rPr>
            </w:pPr>
            <w:r>
              <w:rPr>
                <w:bCs/>
                <w:sz w:val="16"/>
                <w:szCs w:val="20"/>
              </w:rPr>
              <w:t>万元</w:t>
            </w:r>
          </w:p>
        </w:tc>
        <w:tc>
          <w:tcPr>
            <w:tcW w:w="709" w:type="dxa"/>
            <w:vAlign w:val="center"/>
          </w:tcPr>
          <w:p>
            <w:pPr>
              <w:pStyle w:val="17"/>
              <w:rPr>
                <w:rFonts w:hint="eastAsia" w:eastAsia="方正书宋_GBK"/>
                <w:bCs/>
                <w:sz w:val="16"/>
                <w:szCs w:val="20"/>
                <w:lang w:val="en-US" w:eastAsia="zh-CN"/>
              </w:rPr>
            </w:pPr>
            <w:r>
              <w:rPr>
                <w:rFonts w:hint="eastAsia"/>
                <w:bCs/>
                <w:sz w:val="16"/>
                <w:szCs w:val="20"/>
                <w:lang w:val="en-US" w:eastAsia="zh-CN"/>
              </w:rPr>
              <w:t>1</w:t>
            </w:r>
          </w:p>
        </w:tc>
        <w:tc>
          <w:tcPr>
            <w:tcW w:w="850" w:type="dxa"/>
            <w:vAlign w:val="center"/>
          </w:tcPr>
          <w:p>
            <w:pPr>
              <w:pStyle w:val="17"/>
              <w:rPr>
                <w:rFonts w:hint="default" w:eastAsia="方正书宋_GBK"/>
                <w:bCs/>
                <w:sz w:val="16"/>
                <w:szCs w:val="20"/>
                <w:lang w:val="en-US" w:eastAsia="zh-CN"/>
              </w:rPr>
            </w:pPr>
            <w:r>
              <w:rPr>
                <w:rFonts w:hint="eastAsia"/>
                <w:bCs/>
                <w:sz w:val="16"/>
                <w:szCs w:val="20"/>
                <w:lang w:val="en-US" w:eastAsia="zh-CN"/>
              </w:rPr>
              <w:t>864</w:t>
            </w:r>
          </w:p>
        </w:tc>
        <w:tc>
          <w:tcPr>
            <w:tcW w:w="964" w:type="dxa"/>
            <w:vAlign w:val="center"/>
          </w:tcPr>
          <w:p>
            <w:pPr>
              <w:pStyle w:val="17"/>
              <w:rPr>
                <w:bCs/>
                <w:sz w:val="16"/>
                <w:szCs w:val="20"/>
              </w:rPr>
            </w:pP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864</w:t>
            </w: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sz w:val="16"/>
                <w:szCs w:val="20"/>
              </w:rPr>
            </w:pPr>
            <w:r>
              <w:rPr>
                <w:rFonts w:hint="default" w:ascii="Calibri" w:hAnsi="Calibri" w:eastAsia="宋体" w:cs="Calibri"/>
                <w:i w:val="0"/>
                <w:color w:val="000000"/>
                <w:kern w:val="0"/>
                <w:sz w:val="22"/>
                <w:szCs w:val="22"/>
                <w:u w:val="none"/>
                <w:lang w:val="en-US" w:eastAsia="zh-CN" w:bidi="ar"/>
              </w:rPr>
              <w:t>增发2023年国债省级补助（交通领域）资金 冀财建[2023]272号--灾后重建专项资金</w:t>
            </w: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893</w:t>
            </w:r>
          </w:p>
        </w:tc>
        <w:tc>
          <w:tcPr>
            <w:tcW w:w="1134" w:type="dxa"/>
            <w:vAlign w:val="center"/>
          </w:tcPr>
          <w:p>
            <w:pPr>
              <w:pStyle w:val="18"/>
              <w:rPr>
                <w:bCs/>
                <w:sz w:val="16"/>
                <w:szCs w:val="20"/>
              </w:rPr>
            </w:pPr>
            <w:r>
              <w:rPr>
                <w:bCs/>
                <w:sz w:val="16"/>
                <w:szCs w:val="20"/>
              </w:rPr>
              <w:t>公路工程施工</w:t>
            </w:r>
          </w:p>
        </w:tc>
        <w:tc>
          <w:tcPr>
            <w:tcW w:w="1276" w:type="dxa"/>
            <w:vAlign w:val="center"/>
          </w:tcPr>
          <w:p>
            <w:pPr>
              <w:pStyle w:val="18"/>
              <w:rPr>
                <w:bCs/>
                <w:sz w:val="16"/>
                <w:szCs w:val="20"/>
              </w:rPr>
            </w:pPr>
            <w:r>
              <w:rPr>
                <w:bCs/>
                <w:sz w:val="16"/>
                <w:szCs w:val="20"/>
              </w:rPr>
              <w:t>B02020000</w:t>
            </w:r>
          </w:p>
        </w:tc>
        <w:tc>
          <w:tcPr>
            <w:tcW w:w="709" w:type="dxa"/>
            <w:vAlign w:val="center"/>
          </w:tcPr>
          <w:p>
            <w:pPr>
              <w:pStyle w:val="19"/>
              <w:rPr>
                <w:bCs/>
                <w:sz w:val="16"/>
                <w:szCs w:val="20"/>
              </w:rPr>
            </w:pPr>
            <w:r>
              <w:rPr>
                <w:bCs/>
                <w:sz w:val="16"/>
                <w:szCs w:val="20"/>
              </w:rPr>
              <w:t>万元</w:t>
            </w:r>
          </w:p>
        </w:tc>
        <w:tc>
          <w:tcPr>
            <w:tcW w:w="709" w:type="dxa"/>
            <w:vAlign w:val="center"/>
          </w:tcPr>
          <w:p>
            <w:pPr>
              <w:pStyle w:val="17"/>
              <w:rPr>
                <w:rFonts w:hint="eastAsia" w:eastAsia="方正书宋_GBK"/>
                <w:bCs/>
                <w:sz w:val="16"/>
                <w:szCs w:val="20"/>
                <w:lang w:val="en-US" w:eastAsia="zh-CN"/>
              </w:rPr>
            </w:pPr>
            <w:r>
              <w:rPr>
                <w:rFonts w:hint="eastAsia"/>
                <w:bCs/>
                <w:sz w:val="16"/>
                <w:szCs w:val="20"/>
                <w:lang w:val="en-US" w:eastAsia="zh-CN"/>
              </w:rPr>
              <w:t>1</w:t>
            </w:r>
          </w:p>
        </w:tc>
        <w:tc>
          <w:tcPr>
            <w:tcW w:w="850" w:type="dxa"/>
            <w:vAlign w:val="center"/>
          </w:tcPr>
          <w:p>
            <w:pPr>
              <w:pStyle w:val="17"/>
              <w:rPr>
                <w:rFonts w:hint="default" w:eastAsia="方正书宋_GBK"/>
                <w:bCs/>
                <w:sz w:val="16"/>
                <w:szCs w:val="20"/>
                <w:lang w:val="en-US" w:eastAsia="zh-CN"/>
              </w:rPr>
            </w:pPr>
            <w:r>
              <w:rPr>
                <w:rFonts w:hint="eastAsia"/>
                <w:bCs/>
                <w:sz w:val="16"/>
                <w:szCs w:val="20"/>
                <w:lang w:val="en-US" w:eastAsia="zh-CN"/>
              </w:rPr>
              <w:t>893</w:t>
            </w:r>
          </w:p>
        </w:tc>
        <w:tc>
          <w:tcPr>
            <w:tcW w:w="964" w:type="dxa"/>
            <w:vAlign w:val="center"/>
          </w:tcPr>
          <w:p>
            <w:pPr>
              <w:pStyle w:val="17"/>
              <w:rPr>
                <w:bCs/>
                <w:sz w:val="16"/>
                <w:szCs w:val="20"/>
              </w:rPr>
            </w:pP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893</w:t>
            </w: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sz w:val="16"/>
                <w:szCs w:val="20"/>
              </w:rPr>
            </w:pPr>
            <w:r>
              <w:rPr>
                <w:rFonts w:hint="default" w:ascii="Calibri" w:hAnsi="Calibri" w:eastAsia="宋体" w:cs="Calibri"/>
                <w:i w:val="0"/>
                <w:color w:val="000000"/>
                <w:kern w:val="0"/>
                <w:sz w:val="22"/>
                <w:szCs w:val="22"/>
                <w:u w:val="none"/>
                <w:lang w:val="en-US" w:eastAsia="zh-CN" w:bidi="ar"/>
              </w:rPr>
              <w:t>2023年养护工程项目资金</w:t>
            </w: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746</w:t>
            </w:r>
          </w:p>
        </w:tc>
        <w:tc>
          <w:tcPr>
            <w:tcW w:w="1134" w:type="dxa"/>
            <w:vAlign w:val="center"/>
          </w:tcPr>
          <w:p>
            <w:pPr>
              <w:pStyle w:val="18"/>
              <w:rPr>
                <w:bCs/>
                <w:sz w:val="16"/>
                <w:szCs w:val="20"/>
              </w:rPr>
            </w:pPr>
            <w:r>
              <w:rPr>
                <w:bCs/>
                <w:sz w:val="16"/>
                <w:szCs w:val="20"/>
              </w:rPr>
              <w:t>公路工程施工</w:t>
            </w:r>
          </w:p>
        </w:tc>
        <w:tc>
          <w:tcPr>
            <w:tcW w:w="1276" w:type="dxa"/>
            <w:vAlign w:val="center"/>
          </w:tcPr>
          <w:p>
            <w:pPr>
              <w:pStyle w:val="18"/>
              <w:rPr>
                <w:bCs/>
                <w:sz w:val="16"/>
                <w:szCs w:val="20"/>
              </w:rPr>
            </w:pPr>
            <w:r>
              <w:rPr>
                <w:bCs/>
                <w:sz w:val="16"/>
                <w:szCs w:val="20"/>
              </w:rPr>
              <w:t>B02020000</w:t>
            </w:r>
          </w:p>
        </w:tc>
        <w:tc>
          <w:tcPr>
            <w:tcW w:w="709" w:type="dxa"/>
            <w:vAlign w:val="center"/>
          </w:tcPr>
          <w:p>
            <w:pPr>
              <w:pStyle w:val="19"/>
              <w:rPr>
                <w:bCs/>
                <w:sz w:val="16"/>
                <w:szCs w:val="20"/>
              </w:rPr>
            </w:pPr>
            <w:r>
              <w:rPr>
                <w:bCs/>
                <w:sz w:val="16"/>
                <w:szCs w:val="20"/>
              </w:rPr>
              <w:t>万元</w:t>
            </w:r>
          </w:p>
        </w:tc>
        <w:tc>
          <w:tcPr>
            <w:tcW w:w="709" w:type="dxa"/>
            <w:vAlign w:val="center"/>
          </w:tcPr>
          <w:p>
            <w:pPr>
              <w:pStyle w:val="17"/>
              <w:rPr>
                <w:rFonts w:hint="eastAsia" w:eastAsia="方正书宋_GBK"/>
                <w:bCs/>
                <w:sz w:val="16"/>
                <w:szCs w:val="20"/>
                <w:lang w:val="en-US" w:eastAsia="zh-CN"/>
              </w:rPr>
            </w:pPr>
            <w:r>
              <w:rPr>
                <w:rFonts w:hint="eastAsia"/>
                <w:bCs/>
                <w:sz w:val="16"/>
                <w:szCs w:val="20"/>
                <w:lang w:val="en-US" w:eastAsia="zh-CN"/>
              </w:rPr>
              <w:t>1</w:t>
            </w:r>
          </w:p>
        </w:tc>
        <w:tc>
          <w:tcPr>
            <w:tcW w:w="850" w:type="dxa"/>
            <w:vAlign w:val="center"/>
          </w:tcPr>
          <w:p>
            <w:pPr>
              <w:pStyle w:val="17"/>
              <w:rPr>
                <w:rFonts w:hint="default" w:eastAsia="方正书宋_GBK"/>
                <w:bCs/>
                <w:sz w:val="16"/>
                <w:szCs w:val="20"/>
                <w:lang w:val="en-US" w:eastAsia="zh-CN"/>
              </w:rPr>
            </w:pPr>
            <w:r>
              <w:rPr>
                <w:rFonts w:hint="eastAsia"/>
                <w:bCs/>
                <w:sz w:val="16"/>
                <w:szCs w:val="20"/>
                <w:lang w:val="en-US" w:eastAsia="zh-CN"/>
              </w:rPr>
              <w:t>746</w:t>
            </w:r>
          </w:p>
        </w:tc>
        <w:tc>
          <w:tcPr>
            <w:tcW w:w="964" w:type="dxa"/>
            <w:vAlign w:val="center"/>
          </w:tcPr>
          <w:p>
            <w:pPr>
              <w:pStyle w:val="17"/>
              <w:rPr>
                <w:bCs/>
                <w:sz w:val="16"/>
                <w:szCs w:val="20"/>
              </w:rPr>
            </w:pPr>
          </w:p>
        </w:tc>
        <w:tc>
          <w:tcPr>
            <w:tcW w:w="964" w:type="dxa"/>
            <w:vAlign w:val="center"/>
          </w:tcPr>
          <w:p>
            <w:pPr>
              <w:pStyle w:val="17"/>
              <w:rPr>
                <w:rFonts w:hint="default" w:eastAsia="方正书宋_GBK"/>
                <w:bCs/>
                <w:sz w:val="16"/>
                <w:szCs w:val="20"/>
                <w:lang w:val="en-US" w:eastAsia="zh-CN"/>
              </w:rPr>
            </w:pPr>
            <w:r>
              <w:rPr>
                <w:rFonts w:hint="eastAsia"/>
                <w:bCs/>
                <w:sz w:val="16"/>
                <w:szCs w:val="20"/>
                <w:lang w:val="en-US" w:eastAsia="zh-CN"/>
              </w:rPr>
              <w:t>746</w:t>
            </w: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c>
          <w:tcPr>
            <w:tcW w:w="964" w:type="dxa"/>
            <w:vAlign w:val="center"/>
          </w:tcPr>
          <w:p>
            <w:pPr>
              <w:pStyle w:val="17"/>
              <w:rPr>
                <w:bCs/>
                <w:sz w:val="16"/>
                <w:szCs w:val="20"/>
              </w:rPr>
            </w:pPr>
          </w:p>
        </w:tc>
      </w:tr>
    </w:tbl>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涞水县交通运输局</w:t>
      </w:r>
      <w:r>
        <w:rPr>
          <w:rFonts w:eastAsia="方正仿宋_GBK"/>
          <w:color w:val="000000"/>
          <w:sz w:val="28"/>
        </w:rPr>
        <w:t>（</w:t>
      </w:r>
      <w:r>
        <w:rPr>
          <w:rFonts w:hint="eastAsia" w:eastAsia="方正仿宋_GBK"/>
          <w:color w:val="000000"/>
          <w:sz w:val="28"/>
          <w:lang w:eastAsia="zh-CN"/>
        </w:rPr>
        <w:t>本级</w:t>
      </w:r>
      <w:r>
        <w:rPr>
          <w:rFonts w:eastAsia="方正仿宋_GBK"/>
          <w:color w:val="000000"/>
          <w:sz w:val="28"/>
        </w:rPr>
        <w:t>）上年末固定资产金额为</w:t>
      </w:r>
      <w:r>
        <w:rPr>
          <w:rFonts w:hint="eastAsia" w:eastAsia="方正仿宋_GBK"/>
          <w:color w:val="000000"/>
          <w:sz w:val="28"/>
          <w:lang w:val="en-US" w:eastAsia="zh-CN"/>
        </w:rPr>
        <w:t>1354.52</w:t>
      </w:r>
      <w:r>
        <w:rPr>
          <w:rFonts w:eastAsia="方正仿宋_GBK"/>
          <w:color w:val="000000"/>
          <w:sz w:val="28"/>
        </w:rPr>
        <w:t>万元（详见下表）。本年度拟购置固定资产总额为</w:t>
      </w:r>
      <w:r>
        <w:rPr>
          <w:rFonts w:hint="eastAsia" w:eastAsia="方正仿宋_GBK"/>
          <w:color w:val="000000"/>
          <w:sz w:val="28"/>
          <w:lang w:eastAsia="zh-CN"/>
        </w:rPr>
        <w:t>0</w:t>
      </w:r>
      <w:r>
        <w:rPr>
          <w:rFonts w:eastAsia="方正仿宋_GBK"/>
          <w:color w:val="000000"/>
          <w:sz w:val="28"/>
        </w:rPr>
        <w:t>万元，已按要求列入政府采购预算，详见政府采购预算表。</w:t>
      </w:r>
    </w:p>
    <w:p>
      <w:pPr>
        <w:jc w:val="both"/>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pStyle w:val="8"/>
        <w:shd w:val="clear" w:color="auto" w:fill="FFFFFF"/>
        <w:spacing w:line="560" w:lineRule="exact"/>
        <w:ind w:firstLine="960" w:firstLineChars="400"/>
        <w:jc w:val="both"/>
        <w:rPr>
          <w:rFonts w:ascii="仿宋" w:hAnsi="仿宋" w:eastAsia="仿宋" w:cs="仿宋"/>
        </w:rPr>
      </w:pPr>
      <w:r>
        <w:rPr>
          <w:rFonts w:hint="eastAsia" w:ascii="方正小标宋_GBK" w:hAnsi="方正小标宋_GBK" w:eastAsia="方正小标宋_GBK" w:cs="方正小标宋_GBK"/>
          <w:lang w:eastAsia="zh-CN"/>
        </w:rPr>
        <w:t xml:space="preserve">348001涞水县交通运输局                                                           </w:t>
      </w:r>
      <w:r>
        <w:rPr>
          <w:rFonts w:hint="eastAsia" w:ascii="仿宋" w:hAnsi="仿宋" w:eastAsia="仿宋" w:cs="仿宋"/>
          <w:bCs/>
          <w:color w:val="000000"/>
        </w:rPr>
        <w:t>截止时间：202</w:t>
      </w:r>
      <w:r>
        <w:rPr>
          <w:rFonts w:hint="eastAsia" w:ascii="仿宋" w:hAnsi="仿宋" w:eastAsia="仿宋" w:cs="仿宋"/>
          <w:bCs/>
          <w:color w:val="000000"/>
          <w:lang w:val="en-US" w:eastAsia="zh-CN"/>
        </w:rPr>
        <w:t>3</w:t>
      </w:r>
      <w:r>
        <w:rPr>
          <w:rFonts w:hint="eastAsia" w:ascii="仿宋" w:hAnsi="仿宋" w:eastAsia="仿宋" w:cs="仿宋"/>
          <w:bCs/>
          <w:color w:val="000000"/>
        </w:rPr>
        <w:t>年12月31日</w:t>
      </w:r>
    </w:p>
    <w:tbl>
      <w:tblPr>
        <w:tblStyle w:val="10"/>
        <w:tblW w:w="12915" w:type="dxa"/>
        <w:tblInd w:w="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5"/>
        <w:gridCol w:w="286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项　　目</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数量</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固定资产总额</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hint="default" w:ascii="仿宋" w:hAnsi="仿宋" w:eastAsia="仿宋" w:cs="仿宋"/>
                <w:lang w:val="en-US" w:eastAsia="zh-CN"/>
              </w:rPr>
            </w:pPr>
            <w:r>
              <w:rPr>
                <w:rFonts w:hint="eastAsia" w:ascii="仿宋" w:hAnsi="仿宋" w:eastAsia="仿宋" w:cs="仿宋"/>
                <w:b/>
                <w:color w:val="000000"/>
                <w:lang w:val="en-US" w:eastAsia="zh-CN"/>
              </w:rPr>
              <w:t>1354.52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1、房屋（平方米）</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rPr>
              <w:t>488.22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其中：办公用房（平方米）</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rPr>
              <w:t>377.09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2、车辆（台、辆）</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25</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color w:val="000000"/>
              </w:rPr>
              <w:t>208.98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3、单价在20万元以上的设备</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4、其他固定资产</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hint="default" w:ascii="仿宋" w:hAnsi="仿宋" w:eastAsia="仿宋" w:cs="仿宋"/>
                <w:lang w:val="en-US" w:eastAsia="zh-CN"/>
              </w:rPr>
            </w:pPr>
            <w:r>
              <w:rPr>
                <w:rFonts w:hint="eastAsia" w:ascii="仿宋" w:hAnsi="仿宋" w:eastAsia="仿宋" w:cs="仿宋"/>
                <w:lang w:val="en-US" w:eastAsia="zh-CN"/>
              </w:rPr>
              <w:t>657.32</w:t>
            </w:r>
          </w:p>
        </w:tc>
      </w:tr>
    </w:tbl>
    <w:p>
      <w:pPr>
        <w:ind w:firstLine="640"/>
      </w:pPr>
    </w:p>
    <w:p>
      <w:pPr>
        <w:spacing w:before="10" w:after="1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县（区）级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县（区）级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eastAsia="方正仿宋_GBK"/>
          <w:color w:val="000000"/>
          <w:sz w:val="28"/>
          <w:lang w:eastAsia="zh-CN"/>
        </w:rPr>
      </w:pPr>
      <w:r>
        <w:rPr>
          <w:rFonts w:hint="eastAsia" w:eastAsia="方正仿宋_GBK"/>
          <w:color w:val="000000"/>
          <w:sz w:val="28"/>
        </w:rPr>
        <w:t>我单位无其他需要说明的事</w:t>
      </w:r>
      <w:r>
        <w:rPr>
          <w:rFonts w:hint="eastAsia" w:eastAsia="方正仿宋_GBK"/>
          <w:color w:val="000000"/>
          <w:sz w:val="28"/>
          <w:lang w:eastAsia="zh-CN"/>
        </w:rPr>
        <w:t>。</w:t>
      </w:r>
    </w:p>
    <w:p>
      <w:pPr>
        <w:spacing w:line="500" w:lineRule="exact"/>
        <w:ind w:firstLine="560"/>
        <w:rPr>
          <w:rFonts w:eastAsia="方正仿宋_GBK"/>
          <w:color w:val="000000"/>
          <w:sz w:val="28"/>
          <w:lang w:eastAsia="zh-CN"/>
        </w:rPr>
      </w:pPr>
    </w:p>
    <w:p>
      <w:pPr>
        <w:spacing w:line="500" w:lineRule="exact"/>
        <w:rPr>
          <w:rFonts w:eastAsia="方正仿宋_GBK"/>
          <w:color w:val="000000"/>
          <w:sz w:val="28"/>
          <w:lang w:eastAsia="zh-CN"/>
        </w:rPr>
        <w:sectPr>
          <w:type w:val="continuous"/>
          <w:pgSz w:w="16840" w:h="11900" w:orient="landscape"/>
          <w:pgMar w:top="1361" w:right="1021" w:bottom="1134" w:left="1021" w:header="720" w:footer="720" w:gutter="0"/>
          <w:cols w:space="720" w:num="1"/>
        </w:sectPr>
      </w:pPr>
    </w:p>
    <w:p>
      <w:pPr>
        <w:jc w:val="center"/>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3</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E5FFF4"/>
    <w:multiLevelType w:val="singleLevel"/>
    <w:tmpl w:val="FEE5FFF4"/>
    <w:lvl w:ilvl="0" w:tentative="0">
      <w:start w:val="1"/>
      <w:numFmt w:val="chineseCounting"/>
      <w:suff w:val="nothing"/>
      <w:lvlText w:val="%1、"/>
      <w:lvlJc w:val="left"/>
      <w:rPr>
        <w:rFonts w:hint="eastAsia"/>
      </w:rPr>
    </w:lvl>
  </w:abstractNum>
  <w:abstractNum w:abstractNumId="1">
    <w:nsid w:val="0D42AF48"/>
    <w:multiLevelType w:val="singleLevel"/>
    <w:tmpl w:val="0D42AF48"/>
    <w:lvl w:ilvl="0" w:tentative="0">
      <w:start w:val="4"/>
      <w:numFmt w:val="chineseCounting"/>
      <w:suff w:val="nothing"/>
      <w:lvlText w:val="%1、"/>
      <w:lvlJc w:val="left"/>
      <w:rPr>
        <w:rFonts w:hint="eastAsia"/>
      </w:rPr>
    </w:lvl>
  </w:abstractNum>
  <w:abstractNum w:abstractNumId="2">
    <w:nsid w:val="52E9449A"/>
    <w:multiLevelType w:val="singleLevel"/>
    <w:tmpl w:val="52E9449A"/>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NTY3NzU0NDM5MWFkMmY4ZmZmZjJjODBjMzI2N2ZmYWUifQ=="/>
  </w:docVars>
  <w:rsids>
    <w:rsidRoot w:val="00781D3A"/>
    <w:rsid w:val="00007206"/>
    <w:rsid w:val="00064159"/>
    <w:rsid w:val="000C4748"/>
    <w:rsid w:val="00120163"/>
    <w:rsid w:val="00125494"/>
    <w:rsid w:val="001274E2"/>
    <w:rsid w:val="00137FCB"/>
    <w:rsid w:val="00144464"/>
    <w:rsid w:val="00146991"/>
    <w:rsid w:val="00157E5D"/>
    <w:rsid w:val="00182D82"/>
    <w:rsid w:val="00196069"/>
    <w:rsid w:val="001B15F6"/>
    <w:rsid w:val="001F593A"/>
    <w:rsid w:val="00201266"/>
    <w:rsid w:val="002064A6"/>
    <w:rsid w:val="00237706"/>
    <w:rsid w:val="00290FA8"/>
    <w:rsid w:val="002A5379"/>
    <w:rsid w:val="002B2C80"/>
    <w:rsid w:val="002F4457"/>
    <w:rsid w:val="003404C6"/>
    <w:rsid w:val="00343AF9"/>
    <w:rsid w:val="003572B4"/>
    <w:rsid w:val="00367E0D"/>
    <w:rsid w:val="00372416"/>
    <w:rsid w:val="003908D2"/>
    <w:rsid w:val="003C06D2"/>
    <w:rsid w:val="00426658"/>
    <w:rsid w:val="00485A0F"/>
    <w:rsid w:val="0049027A"/>
    <w:rsid w:val="004C50FF"/>
    <w:rsid w:val="00557C8E"/>
    <w:rsid w:val="0056582C"/>
    <w:rsid w:val="00593E15"/>
    <w:rsid w:val="005973CA"/>
    <w:rsid w:val="005C7741"/>
    <w:rsid w:val="005D1BEE"/>
    <w:rsid w:val="005E16DE"/>
    <w:rsid w:val="006160CF"/>
    <w:rsid w:val="00642596"/>
    <w:rsid w:val="00664099"/>
    <w:rsid w:val="0068454C"/>
    <w:rsid w:val="006A1541"/>
    <w:rsid w:val="006D2C44"/>
    <w:rsid w:val="006D433D"/>
    <w:rsid w:val="006F56AA"/>
    <w:rsid w:val="007027D3"/>
    <w:rsid w:val="00714A9B"/>
    <w:rsid w:val="007304F6"/>
    <w:rsid w:val="00750961"/>
    <w:rsid w:val="00781D3A"/>
    <w:rsid w:val="00787654"/>
    <w:rsid w:val="00791CF2"/>
    <w:rsid w:val="00797141"/>
    <w:rsid w:val="007E4B4E"/>
    <w:rsid w:val="007E50A2"/>
    <w:rsid w:val="0081702C"/>
    <w:rsid w:val="00825706"/>
    <w:rsid w:val="00835AD0"/>
    <w:rsid w:val="00865E9A"/>
    <w:rsid w:val="008A2CAC"/>
    <w:rsid w:val="008B7C71"/>
    <w:rsid w:val="008D0F2A"/>
    <w:rsid w:val="008E0D25"/>
    <w:rsid w:val="008E319B"/>
    <w:rsid w:val="008F1C73"/>
    <w:rsid w:val="00911153"/>
    <w:rsid w:val="00947811"/>
    <w:rsid w:val="00950777"/>
    <w:rsid w:val="00953E44"/>
    <w:rsid w:val="00970A8D"/>
    <w:rsid w:val="0098754C"/>
    <w:rsid w:val="0098765C"/>
    <w:rsid w:val="009D0820"/>
    <w:rsid w:val="009E0B2A"/>
    <w:rsid w:val="009F4777"/>
    <w:rsid w:val="00A2247E"/>
    <w:rsid w:val="00A4542D"/>
    <w:rsid w:val="00AB5952"/>
    <w:rsid w:val="00AC1402"/>
    <w:rsid w:val="00B008D8"/>
    <w:rsid w:val="00B10A12"/>
    <w:rsid w:val="00B25BD2"/>
    <w:rsid w:val="00B318B1"/>
    <w:rsid w:val="00B52C69"/>
    <w:rsid w:val="00B91D46"/>
    <w:rsid w:val="00BA5CC1"/>
    <w:rsid w:val="00BC0518"/>
    <w:rsid w:val="00BD1DD9"/>
    <w:rsid w:val="00C70EFF"/>
    <w:rsid w:val="00C775EA"/>
    <w:rsid w:val="00C83D45"/>
    <w:rsid w:val="00CB1D12"/>
    <w:rsid w:val="00CC5F86"/>
    <w:rsid w:val="00CC7F5E"/>
    <w:rsid w:val="00CD00F0"/>
    <w:rsid w:val="00D1345B"/>
    <w:rsid w:val="00D172D0"/>
    <w:rsid w:val="00D21359"/>
    <w:rsid w:val="00D34582"/>
    <w:rsid w:val="00D61C1F"/>
    <w:rsid w:val="00D75591"/>
    <w:rsid w:val="00DA3F97"/>
    <w:rsid w:val="00DE0481"/>
    <w:rsid w:val="00E215F4"/>
    <w:rsid w:val="00E60176"/>
    <w:rsid w:val="00E92AAD"/>
    <w:rsid w:val="00E92BE9"/>
    <w:rsid w:val="00E92EC3"/>
    <w:rsid w:val="00E949A8"/>
    <w:rsid w:val="00EC4DAA"/>
    <w:rsid w:val="00ED4C95"/>
    <w:rsid w:val="00F0299C"/>
    <w:rsid w:val="00F055B7"/>
    <w:rsid w:val="00F1646A"/>
    <w:rsid w:val="00F172D7"/>
    <w:rsid w:val="00F63B31"/>
    <w:rsid w:val="00F826E0"/>
    <w:rsid w:val="00F8338E"/>
    <w:rsid w:val="00FB7ED6"/>
    <w:rsid w:val="00FE46E7"/>
    <w:rsid w:val="00FF4E83"/>
    <w:rsid w:val="011C09D8"/>
    <w:rsid w:val="01423F24"/>
    <w:rsid w:val="01631B6A"/>
    <w:rsid w:val="0168325F"/>
    <w:rsid w:val="029D628C"/>
    <w:rsid w:val="05200F02"/>
    <w:rsid w:val="052B4646"/>
    <w:rsid w:val="06B42A78"/>
    <w:rsid w:val="09BB14B4"/>
    <w:rsid w:val="0B275112"/>
    <w:rsid w:val="0B7260F8"/>
    <w:rsid w:val="0C5834B0"/>
    <w:rsid w:val="0CD05F88"/>
    <w:rsid w:val="0E516126"/>
    <w:rsid w:val="0E822601"/>
    <w:rsid w:val="0E923DA4"/>
    <w:rsid w:val="0F513FBB"/>
    <w:rsid w:val="0FA91612"/>
    <w:rsid w:val="10D10E5E"/>
    <w:rsid w:val="11C14257"/>
    <w:rsid w:val="121F3A7F"/>
    <w:rsid w:val="13130F93"/>
    <w:rsid w:val="131C3BED"/>
    <w:rsid w:val="13AA1B8B"/>
    <w:rsid w:val="158F5031"/>
    <w:rsid w:val="159F516B"/>
    <w:rsid w:val="15C745A0"/>
    <w:rsid w:val="15E974A6"/>
    <w:rsid w:val="18295A4B"/>
    <w:rsid w:val="19353F17"/>
    <w:rsid w:val="19B56323"/>
    <w:rsid w:val="1A8E5AA2"/>
    <w:rsid w:val="1AD01D69"/>
    <w:rsid w:val="1AF77E0D"/>
    <w:rsid w:val="1BF105C9"/>
    <w:rsid w:val="1EDA33C3"/>
    <w:rsid w:val="21022B67"/>
    <w:rsid w:val="219A4281"/>
    <w:rsid w:val="22090B6C"/>
    <w:rsid w:val="22921FA9"/>
    <w:rsid w:val="236E3CFF"/>
    <w:rsid w:val="24037483"/>
    <w:rsid w:val="25C91C6F"/>
    <w:rsid w:val="268B18B4"/>
    <w:rsid w:val="27123680"/>
    <w:rsid w:val="276C7B4D"/>
    <w:rsid w:val="2B0B2850"/>
    <w:rsid w:val="2B484834"/>
    <w:rsid w:val="2B8C5660"/>
    <w:rsid w:val="2B8F395A"/>
    <w:rsid w:val="2BB94E01"/>
    <w:rsid w:val="2F477D17"/>
    <w:rsid w:val="30A74447"/>
    <w:rsid w:val="34E54D0B"/>
    <w:rsid w:val="35020B04"/>
    <w:rsid w:val="38D46E50"/>
    <w:rsid w:val="391B70EA"/>
    <w:rsid w:val="395F3235"/>
    <w:rsid w:val="39D463F4"/>
    <w:rsid w:val="3A4B0C5C"/>
    <w:rsid w:val="3AA21149"/>
    <w:rsid w:val="3B8F458E"/>
    <w:rsid w:val="3DA54918"/>
    <w:rsid w:val="3DAE46AE"/>
    <w:rsid w:val="3F033BBB"/>
    <w:rsid w:val="40EF4827"/>
    <w:rsid w:val="417444B8"/>
    <w:rsid w:val="424D79A0"/>
    <w:rsid w:val="427F1FAD"/>
    <w:rsid w:val="429F384A"/>
    <w:rsid w:val="44EB62C9"/>
    <w:rsid w:val="46256EA7"/>
    <w:rsid w:val="46A23902"/>
    <w:rsid w:val="470E2703"/>
    <w:rsid w:val="476C29C8"/>
    <w:rsid w:val="48261A38"/>
    <w:rsid w:val="48390A7E"/>
    <w:rsid w:val="48B572D7"/>
    <w:rsid w:val="49062E8B"/>
    <w:rsid w:val="494E06EE"/>
    <w:rsid w:val="4B4024A9"/>
    <w:rsid w:val="4EA96D63"/>
    <w:rsid w:val="4EB32846"/>
    <w:rsid w:val="4F3C7BEF"/>
    <w:rsid w:val="525305B3"/>
    <w:rsid w:val="52AC7F6B"/>
    <w:rsid w:val="53455ABA"/>
    <w:rsid w:val="53930DBE"/>
    <w:rsid w:val="53C84C9F"/>
    <w:rsid w:val="55D63DE7"/>
    <w:rsid w:val="562A7E7A"/>
    <w:rsid w:val="57067D50"/>
    <w:rsid w:val="59233E53"/>
    <w:rsid w:val="595D7451"/>
    <w:rsid w:val="5A8B3D2E"/>
    <w:rsid w:val="5AD22D98"/>
    <w:rsid w:val="5C89373D"/>
    <w:rsid w:val="5E4A296B"/>
    <w:rsid w:val="5E9138F8"/>
    <w:rsid w:val="61F600CE"/>
    <w:rsid w:val="63352116"/>
    <w:rsid w:val="633849E4"/>
    <w:rsid w:val="6692162D"/>
    <w:rsid w:val="66CD0651"/>
    <w:rsid w:val="66D24120"/>
    <w:rsid w:val="6A146D7C"/>
    <w:rsid w:val="6A4339FE"/>
    <w:rsid w:val="6C757A27"/>
    <w:rsid w:val="6CE0783A"/>
    <w:rsid w:val="6F7F4719"/>
    <w:rsid w:val="6F9667A0"/>
    <w:rsid w:val="711C2CB2"/>
    <w:rsid w:val="712800B7"/>
    <w:rsid w:val="745D4CA2"/>
    <w:rsid w:val="74745854"/>
    <w:rsid w:val="753B20A7"/>
    <w:rsid w:val="763A67EF"/>
    <w:rsid w:val="76413AE4"/>
    <w:rsid w:val="7687449B"/>
    <w:rsid w:val="77DB0852"/>
    <w:rsid w:val="78002FCA"/>
    <w:rsid w:val="79334EF2"/>
    <w:rsid w:val="7EB02B41"/>
    <w:rsid w:val="7EBD6C9A"/>
    <w:rsid w:val="7FFD3B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 w:type="paragraph" w:styleId="3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16192</Words>
  <Characters>19670</Characters>
  <Lines>107</Lines>
  <Paragraphs>30</Paragraphs>
  <TotalTime>14</TotalTime>
  <ScaleCrop>false</ScaleCrop>
  <LinksUpToDate>false</LinksUpToDate>
  <CharactersWithSpaces>20029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2024-06-07T02:58:17Z</dcterms:modified>
  <dc:title>定兴县财政局所属单位预算</dc:title>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46ED276FE4EF4CE3A3626E9D681ADC56</vt:lpwstr>
  </property>
</Properties>
</file>