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hint="default" w:eastAsia="宋体"/>
          <w:color w:val="FF0000"/>
          <w:sz w:val="36"/>
          <w:szCs w:val="36"/>
          <w:lang w:val="en-US" w:eastAsia="zh-CN"/>
        </w:rPr>
      </w:pPr>
    </w:p>
    <w:p>
      <w:pPr>
        <w:spacing w:before="0" w:after="0" w:line="240" w:lineRule="auto"/>
        <w:ind w:firstLine="0"/>
        <w:jc w:val="center"/>
        <w:outlineLvl w:val="9"/>
        <w:rPr>
          <w:b w:val="0"/>
          <w:bCs/>
          <w:sz w:val="44"/>
          <w:szCs w:val="44"/>
        </w:rPr>
      </w:pPr>
      <w:r>
        <w:rPr>
          <w:rFonts w:hint="eastAsia" w:ascii="黑体" w:hAnsi="黑体" w:eastAsia="黑体" w:cs="黑体"/>
          <w:b w:val="0"/>
          <w:bCs/>
          <w:color w:val="000000"/>
          <w:sz w:val="44"/>
          <w:szCs w:val="44"/>
          <w:lang w:eastAsia="zh-CN"/>
        </w:rPr>
        <w:t>涞水县王村镇人民政府</w:t>
      </w:r>
      <w:r>
        <w:rPr>
          <w:rFonts w:hint="eastAsia" w:ascii="黑体" w:hAnsi="黑体" w:eastAsia="黑体" w:cs="黑体"/>
          <w:b w:val="0"/>
          <w:bCs/>
          <w:color w:val="000000"/>
          <w:sz w:val="44"/>
          <w:szCs w:val="44"/>
        </w:rPr>
        <w:t>所属单位预算</w:t>
      </w:r>
    </w:p>
    <w:p>
      <w:pPr>
        <w:pStyle w:val="4"/>
        <w:tabs>
          <w:tab w:val="right" w:leader="dot" w:pos="9622"/>
        </w:tabs>
        <w:jc w:val="center"/>
      </w:pPr>
      <w:r>
        <w:fldChar w:fldCharType="begin"/>
      </w:r>
      <w:r>
        <w:instrText xml:space="preserve">TOC \o "4-4" \h \z \u</w:instrText>
      </w:r>
      <w:r>
        <w:fldChar w:fldCharType="separate"/>
      </w:r>
    </w:p>
    <w:p>
      <w:pPr>
        <w:pStyle w:val="4"/>
        <w:tabs>
          <w:tab w:val="right" w:leader="dot" w:pos="9622"/>
        </w:tabs>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w:t>
      </w:r>
      <w:r>
        <w:rPr>
          <w:rFonts w:hint="eastAsia" w:ascii="仿宋" w:hAnsi="仿宋" w:eastAsia="仿宋" w:cs="仿宋"/>
          <w:sz w:val="32"/>
          <w:szCs w:val="32"/>
        </w:rPr>
        <w:t>本级</w:t>
      </w:r>
      <w:r>
        <w:rPr>
          <w:rFonts w:hint="eastAsia" w:ascii="仿宋" w:hAnsi="仿宋" w:eastAsia="仿宋" w:cs="仿宋"/>
          <w:sz w:val="32"/>
          <w:szCs w:val="32"/>
          <w:lang w:eastAsia="zh-CN"/>
        </w:rPr>
        <w:t>）</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4"/>
        <w:tabs>
          <w:tab w:val="right" w:leader="dot" w:pos="9622"/>
        </w:tabs>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事业</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jc w:val="center"/>
      </w:pPr>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ind w:firstLine="0"/>
        <w:jc w:val="center"/>
        <w:outlineLvl w:val="3"/>
        <w:rPr>
          <w:rFonts w:hint="eastAsia" w:ascii="黑体" w:hAnsi="黑体" w:eastAsia="黑体" w:cs="黑体"/>
          <w:color w:val="000000"/>
          <w:sz w:val="44"/>
          <w:lang w:eastAsia="zh-CN"/>
        </w:rPr>
      </w:pPr>
      <w:bookmarkStart w:id="0" w:name="_Toc_4_4_0000000009"/>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pPr>
      <w:r>
        <w:rPr>
          <w:rFonts w:hint="eastAsia" w:ascii="黑体" w:hAnsi="黑体" w:eastAsia="黑体" w:cs="黑体"/>
          <w:color w:val="000000"/>
          <w:sz w:val="44"/>
          <w:lang w:eastAsia="zh-CN"/>
        </w:rPr>
        <w:t>一、</w:t>
      </w:r>
      <w:r>
        <w:rPr>
          <w:rFonts w:hint="eastAsia" w:ascii="黑体" w:hAnsi="黑体" w:eastAsia="黑体" w:cs="黑体"/>
          <w:color w:val="000000"/>
          <w:sz w:val="44"/>
        </w:rPr>
        <w:t>涞水县</w:t>
      </w:r>
      <w:r>
        <w:rPr>
          <w:rFonts w:hint="eastAsia" w:ascii="黑体" w:hAnsi="黑体" w:eastAsia="黑体" w:cs="黑体"/>
          <w:color w:val="000000"/>
          <w:sz w:val="44"/>
          <w:lang w:eastAsia="zh-CN"/>
        </w:rPr>
        <w:t>王村镇</w:t>
      </w:r>
      <w:r>
        <w:rPr>
          <w:rFonts w:hint="eastAsia" w:ascii="黑体" w:hAnsi="黑体" w:eastAsia="黑体" w:cs="黑体"/>
          <w:color w:val="000000"/>
          <w:sz w:val="44"/>
        </w:rPr>
        <w:t>人民政府本级收支预算</w:t>
      </w:r>
      <w:bookmarkEnd w:id="0"/>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3"/>
            </w:pPr>
            <w:r>
              <w:t>81</w:t>
            </w:r>
            <w:r>
              <w:rPr>
                <w:rFonts w:hint="eastAsia"/>
                <w:lang w:val="en-US" w:eastAsia="zh-CN"/>
              </w:rPr>
              <w:t>0</w:t>
            </w:r>
            <w:r>
              <w:t>001涞水县</w:t>
            </w:r>
            <w:r>
              <w:rPr>
                <w:rFonts w:hint="eastAsia"/>
                <w:lang w:eastAsia="zh-CN"/>
              </w:rPr>
              <w:t>王村镇</w:t>
            </w:r>
            <w:r>
              <w:t>人民政府本级</w:t>
            </w:r>
          </w:p>
        </w:tc>
        <w:tc>
          <w:tcPr>
            <w:tcW w:w="1021" w:type="pct"/>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4"/>
            </w:pPr>
            <w:r>
              <w:t>项  目代  码</w:t>
            </w:r>
          </w:p>
        </w:tc>
        <w:tc>
          <w:tcPr>
            <w:tcW w:w="3035" w:type="pct"/>
            <w:vAlign w:val="center"/>
          </w:tcPr>
          <w:p>
            <w:pPr>
              <w:pStyle w:val="14"/>
            </w:pPr>
            <w:r>
              <w:t>预算收支项目</w:t>
            </w:r>
          </w:p>
        </w:tc>
        <w:tc>
          <w:tcPr>
            <w:tcW w:w="1021" w:type="pct"/>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预算收入</w:t>
            </w:r>
          </w:p>
        </w:tc>
        <w:tc>
          <w:tcPr>
            <w:tcW w:w="3066" w:type="dxa"/>
            <w:vAlign w:val="center"/>
          </w:tcPr>
          <w:p>
            <w:pPr>
              <w:pStyle w:val="19"/>
              <w:ind w:firstLine="0" w:firstLineChars="0"/>
            </w:pPr>
            <w:r>
              <w:t>484.04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本年收入</w:t>
            </w:r>
          </w:p>
        </w:tc>
        <w:tc>
          <w:tcPr>
            <w:tcW w:w="3066" w:type="dxa"/>
            <w:vAlign w:val="center"/>
          </w:tcPr>
          <w:p>
            <w:pPr>
              <w:pStyle w:val="19"/>
              <w:ind w:firstLine="0" w:firstLineChars="0"/>
            </w:pPr>
            <w:r>
              <w:t>484.04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一般公共预算拨款</w:t>
            </w:r>
          </w:p>
        </w:tc>
        <w:tc>
          <w:tcPr>
            <w:tcW w:w="3066" w:type="dxa"/>
            <w:vAlign w:val="center"/>
          </w:tcPr>
          <w:p>
            <w:pPr>
              <w:pStyle w:val="15"/>
              <w:ind w:firstLine="0" w:firstLineChars="0"/>
            </w:pPr>
            <w:r>
              <w:t>484.04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其中：一般财力</w:t>
            </w:r>
          </w:p>
        </w:tc>
        <w:tc>
          <w:tcPr>
            <w:tcW w:w="3066" w:type="dxa"/>
            <w:vAlign w:val="center"/>
          </w:tcPr>
          <w:p>
            <w:pPr>
              <w:pStyle w:val="15"/>
              <w:ind w:firstLine="0" w:firstLineChars="0"/>
            </w:pPr>
            <w:r>
              <w:t>484.04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行政事业性收费</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国有资源（资产）有偿使用收入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政府住房基金收入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上级一般公共预算安排转移支付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一般债券</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其中：政府性基金收入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专项债券对应项目专项收入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上级政府性基金预算安排转移支付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3</w:t>
            </w:r>
          </w:p>
        </w:tc>
        <w:tc>
          <w:tcPr>
            <w:tcW w:w="3035" w:type="pct"/>
            <w:vAlign w:val="center"/>
          </w:tcPr>
          <w:p>
            <w:pPr>
              <w:pStyle w:val="16"/>
            </w:pPr>
            <w:r>
              <w:t>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其中：国有资本经营收入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上级国有资本经营预算安排转移支付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4</w:t>
            </w:r>
          </w:p>
        </w:tc>
        <w:tc>
          <w:tcPr>
            <w:tcW w:w="3035" w:type="pct"/>
            <w:vAlign w:val="center"/>
          </w:tcPr>
          <w:p>
            <w:pPr>
              <w:pStyle w:val="16"/>
            </w:pPr>
            <w:r>
              <w:t>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5</w:t>
            </w:r>
          </w:p>
        </w:tc>
        <w:tc>
          <w:tcPr>
            <w:tcW w:w="3035" w:type="pct"/>
            <w:vAlign w:val="center"/>
          </w:tcPr>
          <w:p>
            <w:pPr>
              <w:pStyle w:val="16"/>
            </w:pPr>
            <w:r>
              <w:t>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其中：事业收入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上级补助收入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附属单位上缴收入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事业单位经营收入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943" w:type="pct"/>
            <w:vAlign w:val="center"/>
          </w:tcPr>
          <w:p>
            <w:pPr>
              <w:pStyle w:val="18"/>
            </w:pPr>
          </w:p>
        </w:tc>
        <w:tc>
          <w:tcPr>
            <w:tcW w:w="3035" w:type="pct"/>
            <w:vAlign w:val="center"/>
          </w:tcPr>
          <w:p>
            <w:pPr>
              <w:pStyle w:val="20"/>
            </w:pPr>
            <w:r>
              <w:t>　　上年结转结余</w:t>
            </w:r>
          </w:p>
        </w:tc>
        <w:tc>
          <w:tcPr>
            <w:tcW w:w="3066" w:type="dxa"/>
            <w:vAlign w:val="center"/>
          </w:tcPr>
          <w:p>
            <w:pPr>
              <w:pStyle w:val="19"/>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财政拨款结转</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其中：一般公共预算拨款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非财政拨款结转结余</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预算支出</w:t>
            </w:r>
          </w:p>
        </w:tc>
        <w:tc>
          <w:tcPr>
            <w:tcW w:w="3066" w:type="dxa"/>
            <w:vAlign w:val="center"/>
          </w:tcPr>
          <w:p>
            <w:pPr>
              <w:pStyle w:val="19"/>
              <w:ind w:firstLine="0" w:firstLineChars="0"/>
            </w:pPr>
            <w:r>
              <w:t>484.04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基本支出</w:t>
            </w:r>
          </w:p>
        </w:tc>
        <w:tc>
          <w:tcPr>
            <w:tcW w:w="3066" w:type="dxa"/>
            <w:vAlign w:val="center"/>
          </w:tcPr>
          <w:p>
            <w:pPr>
              <w:pStyle w:val="15"/>
              <w:ind w:firstLine="0" w:firstLineChars="0"/>
            </w:pPr>
            <w:r>
              <w:t>462.09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其中：人员经费</w:t>
            </w:r>
          </w:p>
        </w:tc>
        <w:tc>
          <w:tcPr>
            <w:tcW w:w="3066" w:type="dxa"/>
            <w:vAlign w:val="center"/>
          </w:tcPr>
          <w:p>
            <w:pPr>
              <w:pStyle w:val="15"/>
              <w:ind w:firstLine="0" w:firstLineChars="0"/>
            </w:pPr>
            <w:r>
              <w:t>378.75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日常公用经费</w:t>
            </w:r>
          </w:p>
        </w:tc>
        <w:tc>
          <w:tcPr>
            <w:tcW w:w="3066" w:type="dxa"/>
            <w:vAlign w:val="center"/>
          </w:tcPr>
          <w:p>
            <w:pPr>
              <w:pStyle w:val="15"/>
              <w:ind w:firstLine="0" w:firstLineChars="0"/>
            </w:pPr>
            <w:r>
              <w:t>83.34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项目支出</w:t>
            </w:r>
          </w:p>
        </w:tc>
        <w:tc>
          <w:tcPr>
            <w:tcW w:w="3066" w:type="dxa"/>
            <w:vAlign w:val="center"/>
          </w:tcPr>
          <w:p>
            <w:pPr>
              <w:pStyle w:val="15"/>
              <w:ind w:firstLine="0" w:firstLineChars="0"/>
            </w:pPr>
            <w:r>
              <w:t>21.95</w:t>
            </w:r>
          </w:p>
        </w:tc>
      </w:tr>
    </w:tbl>
    <w:p>
      <w:pPr>
        <w:sectPr>
          <w:footerReference r:id="rId3" w:type="default"/>
          <w:footerReference r:id="rId4" w:type="even"/>
          <w:pgSz w:w="16840" w:h="11900" w:orient="landscape"/>
          <w:pgMar w:top="1020" w:right="1020" w:bottom="1020"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53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4"/>
            </w:pPr>
            <w:r>
              <w:t>功能分类科目编码</w:t>
            </w:r>
          </w:p>
        </w:tc>
        <w:tc>
          <w:tcPr>
            <w:tcW w:w="907" w:type="dxa"/>
            <w:vMerge w:val="restart"/>
            <w:vAlign w:val="center"/>
          </w:tcPr>
          <w:p>
            <w:pPr>
              <w:pStyle w:val="14"/>
            </w:pPr>
            <w:r>
              <w:t>部门经济分类编码</w:t>
            </w:r>
          </w:p>
        </w:tc>
        <w:tc>
          <w:tcPr>
            <w:tcW w:w="907"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93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4"/>
            </w:pPr>
            <w:r>
              <w:t>合  计</w:t>
            </w:r>
          </w:p>
        </w:tc>
        <w:tc>
          <w:tcPr>
            <w:tcW w:w="1134" w:type="dxa"/>
            <w:vAlign w:val="center"/>
          </w:tcPr>
          <w:p>
            <w:pPr>
              <w:pStyle w:val="14"/>
            </w:pPr>
            <w:r>
              <w:t>一般公共    预算拨款</w:t>
            </w:r>
          </w:p>
        </w:tc>
        <w:tc>
          <w:tcPr>
            <w:tcW w:w="1134" w:type="dxa"/>
            <w:vAlign w:val="center"/>
          </w:tcPr>
          <w:p>
            <w:pPr>
              <w:pStyle w:val="14"/>
            </w:pPr>
            <w:r>
              <w:t>基金预算    拨款</w:t>
            </w:r>
          </w:p>
        </w:tc>
        <w:tc>
          <w:tcPr>
            <w:tcW w:w="1134" w:type="dxa"/>
            <w:vAlign w:val="center"/>
          </w:tcPr>
          <w:p>
            <w:pPr>
              <w:pStyle w:val="14"/>
            </w:pPr>
            <w:r>
              <w:t>财政专户    核拨</w:t>
            </w:r>
          </w:p>
        </w:tc>
        <w:tc>
          <w:tcPr>
            <w:tcW w:w="1134" w:type="dxa"/>
            <w:vAlign w:val="center"/>
          </w:tcPr>
          <w:p>
            <w:pPr>
              <w:pStyle w:val="14"/>
            </w:pPr>
            <w:r>
              <w:t>单位资金</w:t>
            </w:r>
          </w:p>
        </w:tc>
        <w:tc>
          <w:tcPr>
            <w:tcW w:w="1134" w:type="dxa"/>
            <w:vAlign w:val="center"/>
          </w:tcPr>
          <w:p>
            <w:pPr>
              <w:pStyle w:val="14"/>
            </w:pPr>
            <w:r>
              <w:t>财政拨款    结转</w:t>
            </w:r>
          </w:p>
        </w:tc>
        <w:tc>
          <w:tcPr>
            <w:tcW w:w="1134"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8"/>
            </w:pPr>
          </w:p>
        </w:tc>
        <w:tc>
          <w:tcPr>
            <w:tcW w:w="907" w:type="dxa"/>
            <w:vAlign w:val="center"/>
          </w:tcPr>
          <w:p>
            <w:pPr>
              <w:pStyle w:val="18"/>
            </w:pPr>
          </w:p>
        </w:tc>
        <w:tc>
          <w:tcPr>
            <w:tcW w:w="907" w:type="dxa"/>
            <w:vAlign w:val="center"/>
          </w:tcPr>
          <w:p>
            <w:pPr>
              <w:pStyle w:val="18"/>
            </w:pPr>
          </w:p>
        </w:tc>
        <w:tc>
          <w:tcPr>
            <w:tcW w:w="3969" w:type="dxa"/>
            <w:vAlign w:val="center"/>
          </w:tcPr>
          <w:p>
            <w:pPr>
              <w:pStyle w:val="18"/>
            </w:pPr>
            <w:r>
              <w:t>合计</w:t>
            </w:r>
          </w:p>
        </w:tc>
        <w:tc>
          <w:tcPr>
            <w:tcW w:w="1134" w:type="dxa"/>
            <w:vAlign w:val="center"/>
          </w:tcPr>
          <w:p>
            <w:pPr>
              <w:pStyle w:val="19"/>
            </w:pPr>
            <w:r>
              <w:t>294.94</w:t>
            </w:r>
          </w:p>
        </w:tc>
        <w:tc>
          <w:tcPr>
            <w:tcW w:w="1134" w:type="dxa"/>
            <w:vAlign w:val="center"/>
          </w:tcPr>
          <w:p>
            <w:pPr>
              <w:pStyle w:val="19"/>
            </w:pPr>
            <w:r>
              <w:t>294.94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一、工资福利支出</w:t>
            </w:r>
          </w:p>
        </w:tc>
        <w:tc>
          <w:tcPr>
            <w:tcW w:w="1134" w:type="dxa"/>
            <w:vAlign w:val="center"/>
          </w:tcPr>
          <w:p>
            <w:pPr>
              <w:pStyle w:val="15"/>
            </w:pPr>
            <w:r>
              <w:t>293.48</w:t>
            </w:r>
          </w:p>
        </w:tc>
        <w:tc>
          <w:tcPr>
            <w:tcW w:w="1134" w:type="dxa"/>
            <w:vAlign w:val="center"/>
          </w:tcPr>
          <w:p>
            <w:pPr>
              <w:pStyle w:val="15"/>
            </w:pPr>
            <w:r>
              <w:t>293.48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30101</w:t>
            </w:r>
          </w:p>
        </w:tc>
        <w:tc>
          <w:tcPr>
            <w:tcW w:w="907" w:type="dxa"/>
            <w:vAlign w:val="center"/>
          </w:tcPr>
          <w:p>
            <w:pPr>
              <w:pStyle w:val="17"/>
            </w:pPr>
            <w:r>
              <w:t>50101</w:t>
            </w:r>
          </w:p>
        </w:tc>
        <w:tc>
          <w:tcPr>
            <w:tcW w:w="3969" w:type="dxa"/>
            <w:vAlign w:val="center"/>
          </w:tcPr>
          <w:p>
            <w:pPr>
              <w:pStyle w:val="16"/>
            </w:pPr>
            <w:r>
              <w:t>1、基本工资</w:t>
            </w:r>
          </w:p>
        </w:tc>
        <w:tc>
          <w:tcPr>
            <w:tcW w:w="1134" w:type="dxa"/>
            <w:vAlign w:val="center"/>
          </w:tcPr>
          <w:p>
            <w:pPr>
              <w:pStyle w:val="15"/>
            </w:pPr>
            <w:r>
              <w:t>123.11</w:t>
            </w:r>
          </w:p>
        </w:tc>
        <w:tc>
          <w:tcPr>
            <w:tcW w:w="1134" w:type="dxa"/>
            <w:vAlign w:val="center"/>
          </w:tcPr>
          <w:p>
            <w:pPr>
              <w:pStyle w:val="15"/>
            </w:pPr>
            <w:r>
              <w:t>123.11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2、津贴补贴</w:t>
            </w:r>
          </w:p>
        </w:tc>
        <w:tc>
          <w:tcPr>
            <w:tcW w:w="1134" w:type="dxa"/>
            <w:vAlign w:val="center"/>
          </w:tcPr>
          <w:p>
            <w:pPr>
              <w:pStyle w:val="15"/>
            </w:pPr>
            <w:r>
              <w:t>71.38</w:t>
            </w:r>
          </w:p>
        </w:tc>
        <w:tc>
          <w:tcPr>
            <w:tcW w:w="1134" w:type="dxa"/>
            <w:vAlign w:val="center"/>
          </w:tcPr>
          <w:p>
            <w:pPr>
              <w:pStyle w:val="15"/>
            </w:pPr>
            <w:r>
              <w:t>71.38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（1）津贴补贴</w:t>
            </w:r>
          </w:p>
        </w:tc>
        <w:tc>
          <w:tcPr>
            <w:tcW w:w="1134" w:type="dxa"/>
            <w:vAlign w:val="center"/>
          </w:tcPr>
          <w:p>
            <w:pPr>
              <w:pStyle w:val="15"/>
            </w:pPr>
            <w:r>
              <w:t>41.68</w:t>
            </w:r>
          </w:p>
        </w:tc>
        <w:tc>
          <w:tcPr>
            <w:tcW w:w="1134" w:type="dxa"/>
            <w:vAlign w:val="center"/>
          </w:tcPr>
          <w:p>
            <w:pPr>
              <w:pStyle w:val="15"/>
            </w:pPr>
            <w:r>
              <w:t>41.68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（2）在职人员取暖补贴</w:t>
            </w:r>
          </w:p>
        </w:tc>
        <w:tc>
          <w:tcPr>
            <w:tcW w:w="1134" w:type="dxa"/>
            <w:vAlign w:val="center"/>
          </w:tcPr>
          <w:p>
            <w:pPr>
              <w:pStyle w:val="15"/>
            </w:pPr>
            <w:r>
              <w:t>10.26</w:t>
            </w:r>
          </w:p>
        </w:tc>
        <w:tc>
          <w:tcPr>
            <w:tcW w:w="1134" w:type="dxa"/>
            <w:vAlign w:val="center"/>
          </w:tcPr>
          <w:p>
            <w:pPr>
              <w:pStyle w:val="15"/>
            </w:pPr>
            <w:r>
              <w:t>10.26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（3）在职人员物业补贴</w:t>
            </w:r>
          </w:p>
        </w:tc>
        <w:tc>
          <w:tcPr>
            <w:tcW w:w="1134" w:type="dxa"/>
            <w:vAlign w:val="center"/>
          </w:tcPr>
          <w:p>
            <w:pPr>
              <w:pStyle w:val="15"/>
            </w:pPr>
            <w:r>
              <w:t>8.88</w:t>
            </w:r>
          </w:p>
        </w:tc>
        <w:tc>
          <w:tcPr>
            <w:tcW w:w="1134" w:type="dxa"/>
            <w:vAlign w:val="center"/>
          </w:tcPr>
          <w:p>
            <w:pPr>
              <w:pStyle w:val="15"/>
            </w:pPr>
            <w:r>
              <w:t>8.88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（4）上述项目之外的津贴补贴</w:t>
            </w:r>
          </w:p>
        </w:tc>
        <w:tc>
          <w:tcPr>
            <w:tcW w:w="1134" w:type="dxa"/>
            <w:vAlign w:val="center"/>
          </w:tcPr>
          <w:p>
            <w:pPr>
              <w:pStyle w:val="15"/>
            </w:pPr>
            <w:r>
              <w:t>10.56</w:t>
            </w:r>
          </w:p>
        </w:tc>
        <w:tc>
          <w:tcPr>
            <w:tcW w:w="1134" w:type="dxa"/>
            <w:vAlign w:val="center"/>
          </w:tcPr>
          <w:p>
            <w:pPr>
              <w:pStyle w:val="15"/>
            </w:pPr>
            <w:r>
              <w:t>10.56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30103</w:t>
            </w:r>
          </w:p>
        </w:tc>
        <w:tc>
          <w:tcPr>
            <w:tcW w:w="907" w:type="dxa"/>
            <w:vAlign w:val="center"/>
          </w:tcPr>
          <w:p>
            <w:pPr>
              <w:pStyle w:val="17"/>
            </w:pPr>
            <w:r>
              <w:t>50101</w:t>
            </w:r>
          </w:p>
        </w:tc>
        <w:tc>
          <w:tcPr>
            <w:tcW w:w="3969" w:type="dxa"/>
            <w:vAlign w:val="center"/>
          </w:tcPr>
          <w:p>
            <w:pPr>
              <w:pStyle w:val="16"/>
            </w:pPr>
            <w:r>
              <w:t>3、奖金</w:t>
            </w:r>
          </w:p>
        </w:tc>
        <w:tc>
          <w:tcPr>
            <w:tcW w:w="1134" w:type="dxa"/>
            <w:vAlign w:val="center"/>
          </w:tcPr>
          <w:p>
            <w:pPr>
              <w:pStyle w:val="15"/>
            </w:pPr>
            <w:r>
              <w:t>5.97</w:t>
            </w:r>
          </w:p>
        </w:tc>
        <w:tc>
          <w:tcPr>
            <w:tcW w:w="1134" w:type="dxa"/>
            <w:vAlign w:val="center"/>
          </w:tcPr>
          <w:p>
            <w:pPr>
              <w:pStyle w:val="15"/>
            </w:pPr>
            <w:r>
              <w:t>5.97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4、绩效工资</w:t>
            </w:r>
          </w:p>
        </w:tc>
        <w:tc>
          <w:tcPr>
            <w:tcW w:w="1134" w:type="dxa"/>
            <w:vAlign w:val="center"/>
          </w:tcPr>
          <w:p>
            <w:pPr>
              <w:pStyle w:val="15"/>
            </w:pPr>
            <w:r>
              <w:t>28.45</w:t>
            </w:r>
          </w:p>
        </w:tc>
        <w:tc>
          <w:tcPr>
            <w:tcW w:w="1134" w:type="dxa"/>
            <w:vAlign w:val="center"/>
          </w:tcPr>
          <w:p>
            <w:pPr>
              <w:pStyle w:val="15"/>
            </w:pPr>
            <w:r>
              <w:t>28.45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（1）基础绩效工资</w:t>
            </w:r>
          </w:p>
        </w:tc>
        <w:tc>
          <w:tcPr>
            <w:tcW w:w="1134" w:type="dxa"/>
            <w:vAlign w:val="center"/>
          </w:tcPr>
          <w:p>
            <w:pPr>
              <w:pStyle w:val="15"/>
            </w:pPr>
            <w:r>
              <w:t>16.91</w:t>
            </w:r>
          </w:p>
        </w:tc>
        <w:tc>
          <w:tcPr>
            <w:tcW w:w="1134" w:type="dxa"/>
            <w:vAlign w:val="center"/>
          </w:tcPr>
          <w:p>
            <w:pPr>
              <w:pStyle w:val="15"/>
            </w:pPr>
            <w:r>
              <w:t>16.91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（2）奖励绩效工资</w:t>
            </w:r>
          </w:p>
        </w:tc>
        <w:tc>
          <w:tcPr>
            <w:tcW w:w="1134" w:type="dxa"/>
            <w:vAlign w:val="center"/>
          </w:tcPr>
          <w:p>
            <w:pPr>
              <w:pStyle w:val="15"/>
            </w:pPr>
            <w:r>
              <w:t>11.54</w:t>
            </w:r>
          </w:p>
        </w:tc>
        <w:tc>
          <w:tcPr>
            <w:tcW w:w="1134" w:type="dxa"/>
            <w:vAlign w:val="center"/>
          </w:tcPr>
          <w:p>
            <w:pPr>
              <w:pStyle w:val="15"/>
            </w:pPr>
            <w:r>
              <w:t>11.54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5、社会保障缴费</w:t>
            </w:r>
          </w:p>
        </w:tc>
        <w:tc>
          <w:tcPr>
            <w:tcW w:w="1134" w:type="dxa"/>
            <w:vAlign w:val="center"/>
          </w:tcPr>
          <w:p>
            <w:pPr>
              <w:pStyle w:val="15"/>
            </w:pPr>
            <w:r>
              <w:t>46.06</w:t>
            </w:r>
          </w:p>
        </w:tc>
        <w:tc>
          <w:tcPr>
            <w:tcW w:w="1134" w:type="dxa"/>
            <w:vAlign w:val="center"/>
          </w:tcPr>
          <w:p>
            <w:pPr>
              <w:pStyle w:val="15"/>
            </w:pPr>
            <w:r>
              <w:t>46.06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2080505</w:t>
            </w:r>
          </w:p>
        </w:tc>
        <w:tc>
          <w:tcPr>
            <w:tcW w:w="907" w:type="dxa"/>
            <w:vAlign w:val="center"/>
          </w:tcPr>
          <w:p>
            <w:pPr>
              <w:pStyle w:val="17"/>
            </w:pPr>
            <w:r>
              <w:t>30108</w:t>
            </w:r>
          </w:p>
        </w:tc>
        <w:tc>
          <w:tcPr>
            <w:tcW w:w="907" w:type="dxa"/>
            <w:vAlign w:val="center"/>
          </w:tcPr>
          <w:p>
            <w:pPr>
              <w:pStyle w:val="17"/>
            </w:pPr>
            <w:r>
              <w:t>50102</w:t>
            </w:r>
          </w:p>
        </w:tc>
        <w:tc>
          <w:tcPr>
            <w:tcW w:w="3969" w:type="dxa"/>
            <w:vAlign w:val="center"/>
          </w:tcPr>
          <w:p>
            <w:pPr>
              <w:pStyle w:val="16"/>
            </w:pPr>
            <w:r>
              <w:t>（1）基本养老保险费</w:t>
            </w:r>
          </w:p>
        </w:tc>
        <w:tc>
          <w:tcPr>
            <w:tcW w:w="1134" w:type="dxa"/>
            <w:vAlign w:val="center"/>
          </w:tcPr>
          <w:p>
            <w:pPr>
              <w:pStyle w:val="15"/>
            </w:pPr>
            <w:r>
              <w:t>32.59</w:t>
            </w:r>
          </w:p>
        </w:tc>
        <w:tc>
          <w:tcPr>
            <w:tcW w:w="1134" w:type="dxa"/>
            <w:vAlign w:val="center"/>
          </w:tcPr>
          <w:p>
            <w:pPr>
              <w:pStyle w:val="15"/>
            </w:pPr>
            <w:r>
              <w:t>32.59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30109</w:t>
            </w:r>
          </w:p>
        </w:tc>
        <w:tc>
          <w:tcPr>
            <w:tcW w:w="907" w:type="dxa"/>
            <w:vAlign w:val="center"/>
          </w:tcPr>
          <w:p>
            <w:pPr>
              <w:pStyle w:val="17"/>
            </w:pPr>
          </w:p>
        </w:tc>
        <w:tc>
          <w:tcPr>
            <w:tcW w:w="3969" w:type="dxa"/>
            <w:vAlign w:val="center"/>
          </w:tcPr>
          <w:p>
            <w:pPr>
              <w:pStyle w:val="16"/>
            </w:pPr>
            <w:r>
              <w:t>（2）职业年金缴费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2101101</w:t>
            </w:r>
          </w:p>
        </w:tc>
        <w:tc>
          <w:tcPr>
            <w:tcW w:w="907" w:type="dxa"/>
            <w:vAlign w:val="center"/>
          </w:tcPr>
          <w:p>
            <w:pPr>
              <w:pStyle w:val="17"/>
            </w:pPr>
            <w:r>
              <w:t>30110</w:t>
            </w:r>
          </w:p>
        </w:tc>
        <w:tc>
          <w:tcPr>
            <w:tcW w:w="907" w:type="dxa"/>
            <w:vAlign w:val="center"/>
          </w:tcPr>
          <w:p>
            <w:pPr>
              <w:pStyle w:val="17"/>
            </w:pPr>
            <w:r>
              <w:t>50102</w:t>
            </w:r>
          </w:p>
        </w:tc>
        <w:tc>
          <w:tcPr>
            <w:tcW w:w="3969" w:type="dxa"/>
            <w:vAlign w:val="center"/>
          </w:tcPr>
          <w:p>
            <w:pPr>
              <w:pStyle w:val="16"/>
            </w:pPr>
            <w:r>
              <w:t>（3）基本医疗保险费</w:t>
            </w:r>
          </w:p>
        </w:tc>
        <w:tc>
          <w:tcPr>
            <w:tcW w:w="1134" w:type="dxa"/>
            <w:vAlign w:val="center"/>
          </w:tcPr>
          <w:p>
            <w:pPr>
              <w:pStyle w:val="15"/>
            </w:pPr>
            <w:r>
              <w:t>11.93</w:t>
            </w:r>
          </w:p>
        </w:tc>
        <w:tc>
          <w:tcPr>
            <w:tcW w:w="1134" w:type="dxa"/>
            <w:vAlign w:val="center"/>
          </w:tcPr>
          <w:p>
            <w:pPr>
              <w:pStyle w:val="15"/>
            </w:pPr>
            <w:r>
              <w:t>11.93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（4）事业单位失业保险费</w:t>
            </w:r>
          </w:p>
        </w:tc>
        <w:tc>
          <w:tcPr>
            <w:tcW w:w="1134" w:type="dxa"/>
            <w:vAlign w:val="center"/>
          </w:tcPr>
          <w:p>
            <w:pPr>
              <w:pStyle w:val="15"/>
            </w:pPr>
            <w:r>
              <w:t>0.52</w:t>
            </w:r>
          </w:p>
        </w:tc>
        <w:tc>
          <w:tcPr>
            <w:tcW w:w="1134" w:type="dxa"/>
            <w:vAlign w:val="center"/>
          </w:tcPr>
          <w:p>
            <w:pPr>
              <w:pStyle w:val="15"/>
            </w:pPr>
            <w:r>
              <w:t>0.52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（5）工伤保险费</w:t>
            </w:r>
          </w:p>
        </w:tc>
        <w:tc>
          <w:tcPr>
            <w:tcW w:w="1134" w:type="dxa"/>
            <w:vAlign w:val="center"/>
          </w:tcPr>
          <w:p>
            <w:pPr>
              <w:pStyle w:val="15"/>
            </w:pPr>
            <w:r>
              <w:t>1.02</w:t>
            </w:r>
          </w:p>
        </w:tc>
        <w:tc>
          <w:tcPr>
            <w:tcW w:w="1134" w:type="dxa"/>
            <w:vAlign w:val="center"/>
          </w:tcPr>
          <w:p>
            <w:pPr>
              <w:pStyle w:val="15"/>
            </w:pPr>
            <w:r>
              <w:t>1.02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2210201</w:t>
            </w:r>
          </w:p>
        </w:tc>
        <w:tc>
          <w:tcPr>
            <w:tcW w:w="907" w:type="dxa"/>
            <w:vAlign w:val="center"/>
          </w:tcPr>
          <w:p>
            <w:pPr>
              <w:pStyle w:val="17"/>
            </w:pPr>
            <w:r>
              <w:t>30113</w:t>
            </w:r>
          </w:p>
        </w:tc>
        <w:tc>
          <w:tcPr>
            <w:tcW w:w="907" w:type="dxa"/>
            <w:vAlign w:val="center"/>
          </w:tcPr>
          <w:p>
            <w:pPr>
              <w:pStyle w:val="17"/>
            </w:pPr>
            <w:r>
              <w:t>50103</w:t>
            </w:r>
          </w:p>
        </w:tc>
        <w:tc>
          <w:tcPr>
            <w:tcW w:w="3969" w:type="dxa"/>
            <w:vAlign w:val="center"/>
          </w:tcPr>
          <w:p>
            <w:pPr>
              <w:pStyle w:val="16"/>
            </w:pPr>
            <w:r>
              <w:t>6、住房公积金</w:t>
            </w:r>
          </w:p>
        </w:tc>
        <w:tc>
          <w:tcPr>
            <w:tcW w:w="1134" w:type="dxa"/>
            <w:vAlign w:val="center"/>
          </w:tcPr>
          <w:p>
            <w:pPr>
              <w:pStyle w:val="15"/>
            </w:pPr>
            <w:r>
              <w:t>18.51</w:t>
            </w:r>
          </w:p>
        </w:tc>
        <w:tc>
          <w:tcPr>
            <w:tcW w:w="1134" w:type="dxa"/>
            <w:vAlign w:val="center"/>
          </w:tcPr>
          <w:p>
            <w:pPr>
              <w:pStyle w:val="15"/>
            </w:pPr>
            <w:r>
              <w:t>18.51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30199</w:t>
            </w:r>
          </w:p>
        </w:tc>
        <w:tc>
          <w:tcPr>
            <w:tcW w:w="907" w:type="dxa"/>
            <w:vAlign w:val="center"/>
          </w:tcPr>
          <w:p>
            <w:pPr>
              <w:pStyle w:val="17"/>
            </w:pPr>
          </w:p>
        </w:tc>
        <w:tc>
          <w:tcPr>
            <w:tcW w:w="3969" w:type="dxa"/>
            <w:vAlign w:val="center"/>
          </w:tcPr>
          <w:p>
            <w:pPr>
              <w:pStyle w:val="16"/>
            </w:pPr>
            <w:r>
              <w:t>7、其他工资福利支出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二、对个人和家庭的补助</w:t>
            </w:r>
          </w:p>
        </w:tc>
        <w:tc>
          <w:tcPr>
            <w:tcW w:w="1134" w:type="dxa"/>
            <w:vAlign w:val="center"/>
          </w:tcPr>
          <w:p>
            <w:pPr>
              <w:pStyle w:val="15"/>
            </w:pPr>
            <w:r>
              <w:t>1.46</w:t>
            </w:r>
          </w:p>
        </w:tc>
        <w:tc>
          <w:tcPr>
            <w:tcW w:w="1134" w:type="dxa"/>
            <w:vAlign w:val="center"/>
          </w:tcPr>
          <w:p>
            <w:pPr>
              <w:pStyle w:val="15"/>
            </w:pPr>
            <w:r>
              <w:t>1.46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30301</w:t>
            </w:r>
          </w:p>
        </w:tc>
        <w:tc>
          <w:tcPr>
            <w:tcW w:w="907" w:type="dxa"/>
            <w:vAlign w:val="center"/>
          </w:tcPr>
          <w:p>
            <w:pPr>
              <w:pStyle w:val="17"/>
            </w:pPr>
          </w:p>
        </w:tc>
        <w:tc>
          <w:tcPr>
            <w:tcW w:w="3969" w:type="dxa"/>
            <w:vAlign w:val="center"/>
          </w:tcPr>
          <w:p>
            <w:pPr>
              <w:pStyle w:val="16"/>
            </w:pPr>
            <w:r>
              <w:t>1、离休费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30302</w:t>
            </w:r>
          </w:p>
        </w:tc>
        <w:tc>
          <w:tcPr>
            <w:tcW w:w="907" w:type="dxa"/>
            <w:vAlign w:val="center"/>
          </w:tcPr>
          <w:p>
            <w:pPr>
              <w:pStyle w:val="17"/>
            </w:pPr>
          </w:p>
        </w:tc>
        <w:tc>
          <w:tcPr>
            <w:tcW w:w="3969" w:type="dxa"/>
            <w:vAlign w:val="center"/>
          </w:tcPr>
          <w:p>
            <w:pPr>
              <w:pStyle w:val="16"/>
            </w:pPr>
            <w:r>
              <w:t>2、退休费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30305</w:t>
            </w:r>
          </w:p>
        </w:tc>
        <w:tc>
          <w:tcPr>
            <w:tcW w:w="907" w:type="dxa"/>
            <w:vAlign w:val="center"/>
          </w:tcPr>
          <w:p>
            <w:pPr>
              <w:pStyle w:val="17"/>
            </w:pPr>
            <w:r>
              <w:t>50901</w:t>
            </w:r>
          </w:p>
        </w:tc>
        <w:tc>
          <w:tcPr>
            <w:tcW w:w="3969" w:type="dxa"/>
            <w:vAlign w:val="center"/>
          </w:tcPr>
          <w:p>
            <w:pPr>
              <w:pStyle w:val="16"/>
            </w:pPr>
            <w:r>
              <w:t>3、生活补助</w:t>
            </w:r>
          </w:p>
        </w:tc>
        <w:tc>
          <w:tcPr>
            <w:tcW w:w="1134" w:type="dxa"/>
            <w:vAlign w:val="center"/>
          </w:tcPr>
          <w:p>
            <w:pPr>
              <w:pStyle w:val="15"/>
            </w:pPr>
            <w:r>
              <w:t>1.46</w:t>
            </w:r>
          </w:p>
        </w:tc>
        <w:tc>
          <w:tcPr>
            <w:tcW w:w="1134" w:type="dxa"/>
            <w:vAlign w:val="center"/>
          </w:tcPr>
          <w:p>
            <w:pPr>
              <w:pStyle w:val="15"/>
            </w:pPr>
            <w:r>
              <w:t>1.46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30399</w:t>
            </w:r>
          </w:p>
        </w:tc>
        <w:tc>
          <w:tcPr>
            <w:tcW w:w="907" w:type="dxa"/>
            <w:vAlign w:val="center"/>
          </w:tcPr>
          <w:p>
            <w:pPr>
              <w:pStyle w:val="17"/>
            </w:pPr>
          </w:p>
        </w:tc>
        <w:tc>
          <w:tcPr>
            <w:tcW w:w="3969" w:type="dxa"/>
            <w:vAlign w:val="center"/>
          </w:tcPr>
          <w:p>
            <w:pPr>
              <w:pStyle w:val="16"/>
            </w:pPr>
            <w:r>
              <w:t>4、生活补贴</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9"/>
        <w:gridCol w:w="134"/>
        <w:gridCol w:w="945"/>
        <w:gridCol w:w="224"/>
        <w:gridCol w:w="701"/>
        <w:gridCol w:w="207"/>
        <w:gridCol w:w="3750"/>
        <w:gridCol w:w="140"/>
        <w:gridCol w:w="1007"/>
        <w:gridCol w:w="120"/>
        <w:gridCol w:w="1028"/>
        <w:gridCol w:w="99"/>
        <w:gridCol w:w="1037"/>
        <w:gridCol w:w="79"/>
        <w:gridCol w:w="1056"/>
        <w:gridCol w:w="59"/>
        <w:gridCol w:w="1076"/>
        <w:gridCol w:w="39"/>
        <w:gridCol w:w="1097"/>
        <w:gridCol w:w="19"/>
        <w:gridCol w:w="1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386" w:type="dxa"/>
            <w:gridSpan w:val="13"/>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630" w:type="dxa"/>
            <w:gridSpan w:val="8"/>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70" w:type="dxa"/>
            <w:vMerge w:val="restart"/>
            <w:vAlign w:val="center"/>
          </w:tcPr>
          <w:p>
            <w:pPr>
              <w:pStyle w:val="14"/>
            </w:pPr>
            <w:r>
              <w:t>功能分类科目编码</w:t>
            </w:r>
          </w:p>
        </w:tc>
        <w:tc>
          <w:tcPr>
            <w:tcW w:w="970" w:type="dxa"/>
            <w:gridSpan w:val="2"/>
            <w:vMerge w:val="restart"/>
            <w:vAlign w:val="center"/>
          </w:tcPr>
          <w:p>
            <w:pPr>
              <w:pStyle w:val="14"/>
            </w:pPr>
            <w:r>
              <w:t>部门经济分类编码</w:t>
            </w:r>
          </w:p>
        </w:tc>
        <w:tc>
          <w:tcPr>
            <w:tcW w:w="925" w:type="dxa"/>
            <w:gridSpan w:val="2"/>
            <w:vMerge w:val="restart"/>
            <w:vAlign w:val="center"/>
          </w:tcPr>
          <w:p>
            <w:pPr>
              <w:pStyle w:val="14"/>
            </w:pPr>
            <w:r>
              <w:t>政府经济分类编码</w:t>
            </w:r>
          </w:p>
        </w:tc>
        <w:tc>
          <w:tcPr>
            <w:tcW w:w="4050" w:type="dxa"/>
            <w:gridSpan w:val="2"/>
            <w:vMerge w:val="restart"/>
            <w:vAlign w:val="center"/>
          </w:tcPr>
          <w:p>
            <w:pPr>
              <w:pStyle w:val="14"/>
            </w:pPr>
            <w:r>
              <w:t>预算支出项目</w:t>
            </w:r>
          </w:p>
        </w:tc>
        <w:tc>
          <w:tcPr>
            <w:tcW w:w="8101" w:type="dxa"/>
            <w:gridSpan w:val="14"/>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70" w:type="dxa"/>
            <w:vMerge w:val="continue"/>
          </w:tcPr>
          <w:p/>
        </w:tc>
        <w:tc>
          <w:tcPr>
            <w:tcW w:w="970" w:type="dxa"/>
            <w:gridSpan w:val="2"/>
            <w:vMerge w:val="continue"/>
          </w:tcPr>
          <w:p/>
        </w:tc>
        <w:tc>
          <w:tcPr>
            <w:tcW w:w="925" w:type="dxa"/>
            <w:gridSpan w:val="2"/>
            <w:vMerge w:val="continue"/>
          </w:tcPr>
          <w:p/>
        </w:tc>
        <w:tc>
          <w:tcPr>
            <w:tcW w:w="4050" w:type="dxa"/>
            <w:gridSpan w:val="2"/>
            <w:vMerge w:val="continue"/>
          </w:tcPr>
          <w:p/>
        </w:tc>
        <w:tc>
          <w:tcPr>
            <w:tcW w:w="1157" w:type="dxa"/>
            <w:gridSpan w:val="2"/>
            <w:vAlign w:val="center"/>
          </w:tcPr>
          <w:p>
            <w:pPr>
              <w:pStyle w:val="14"/>
            </w:pPr>
            <w:r>
              <w:t>合  计</w:t>
            </w:r>
          </w:p>
        </w:tc>
        <w:tc>
          <w:tcPr>
            <w:tcW w:w="1157" w:type="dxa"/>
            <w:gridSpan w:val="2"/>
            <w:vAlign w:val="center"/>
          </w:tcPr>
          <w:p>
            <w:pPr>
              <w:pStyle w:val="14"/>
            </w:pPr>
            <w:r>
              <w:t>一般公共    预算拨款</w:t>
            </w:r>
          </w:p>
        </w:tc>
        <w:tc>
          <w:tcPr>
            <w:tcW w:w="1157" w:type="dxa"/>
            <w:gridSpan w:val="2"/>
            <w:vAlign w:val="center"/>
          </w:tcPr>
          <w:p>
            <w:pPr>
              <w:pStyle w:val="14"/>
            </w:pPr>
            <w:r>
              <w:t>基金预算    拨款</w:t>
            </w:r>
          </w:p>
        </w:tc>
        <w:tc>
          <w:tcPr>
            <w:tcW w:w="1157" w:type="dxa"/>
            <w:gridSpan w:val="2"/>
            <w:vAlign w:val="center"/>
          </w:tcPr>
          <w:p>
            <w:pPr>
              <w:pStyle w:val="14"/>
            </w:pPr>
            <w:r>
              <w:t>财政专户    核拨</w:t>
            </w:r>
          </w:p>
        </w:tc>
        <w:tc>
          <w:tcPr>
            <w:tcW w:w="1157" w:type="dxa"/>
            <w:gridSpan w:val="2"/>
            <w:vAlign w:val="center"/>
          </w:tcPr>
          <w:p>
            <w:pPr>
              <w:pStyle w:val="14"/>
            </w:pPr>
            <w:r>
              <w:t>单位资金</w:t>
            </w:r>
          </w:p>
        </w:tc>
        <w:tc>
          <w:tcPr>
            <w:tcW w:w="1158" w:type="dxa"/>
            <w:gridSpan w:val="2"/>
            <w:vAlign w:val="center"/>
          </w:tcPr>
          <w:p>
            <w:pPr>
              <w:pStyle w:val="14"/>
            </w:pPr>
            <w:r>
              <w:t>财政拨款    结转</w:t>
            </w:r>
          </w:p>
        </w:tc>
        <w:tc>
          <w:tcPr>
            <w:tcW w:w="1158" w:type="dxa"/>
            <w:gridSpan w:val="2"/>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8"/>
            </w:pPr>
          </w:p>
        </w:tc>
        <w:tc>
          <w:tcPr>
            <w:tcW w:w="970" w:type="dxa"/>
            <w:gridSpan w:val="2"/>
            <w:vAlign w:val="center"/>
          </w:tcPr>
          <w:p>
            <w:pPr>
              <w:pStyle w:val="18"/>
            </w:pPr>
          </w:p>
        </w:tc>
        <w:tc>
          <w:tcPr>
            <w:tcW w:w="925" w:type="dxa"/>
            <w:gridSpan w:val="2"/>
            <w:vAlign w:val="center"/>
          </w:tcPr>
          <w:p>
            <w:pPr>
              <w:pStyle w:val="18"/>
            </w:pPr>
          </w:p>
        </w:tc>
        <w:tc>
          <w:tcPr>
            <w:tcW w:w="4050" w:type="dxa"/>
            <w:gridSpan w:val="2"/>
            <w:vAlign w:val="center"/>
          </w:tcPr>
          <w:p>
            <w:pPr>
              <w:pStyle w:val="18"/>
            </w:pPr>
            <w:r>
              <w:t>合计</w:t>
            </w:r>
          </w:p>
        </w:tc>
        <w:tc>
          <w:tcPr>
            <w:tcW w:w="1157" w:type="dxa"/>
            <w:gridSpan w:val="2"/>
            <w:vAlign w:val="center"/>
          </w:tcPr>
          <w:p>
            <w:pPr>
              <w:pStyle w:val="19"/>
            </w:pPr>
            <w:r>
              <w:t>77.97</w:t>
            </w:r>
          </w:p>
        </w:tc>
        <w:tc>
          <w:tcPr>
            <w:tcW w:w="1157" w:type="dxa"/>
            <w:gridSpan w:val="2"/>
            <w:vAlign w:val="center"/>
          </w:tcPr>
          <w:p>
            <w:pPr>
              <w:pStyle w:val="19"/>
            </w:pPr>
            <w:r>
              <w:t>77.97</w:t>
            </w:r>
          </w:p>
        </w:tc>
        <w:tc>
          <w:tcPr>
            <w:tcW w:w="1157" w:type="dxa"/>
            <w:gridSpan w:val="2"/>
            <w:vAlign w:val="center"/>
          </w:tcPr>
          <w:p>
            <w:pPr>
              <w:pStyle w:val="19"/>
            </w:pPr>
          </w:p>
        </w:tc>
        <w:tc>
          <w:tcPr>
            <w:tcW w:w="1157" w:type="dxa"/>
            <w:gridSpan w:val="2"/>
            <w:vAlign w:val="center"/>
          </w:tcPr>
          <w:p>
            <w:pPr>
              <w:pStyle w:val="19"/>
            </w:pPr>
          </w:p>
        </w:tc>
        <w:tc>
          <w:tcPr>
            <w:tcW w:w="1157" w:type="dxa"/>
            <w:gridSpan w:val="2"/>
            <w:vAlign w:val="center"/>
          </w:tcPr>
          <w:p>
            <w:pPr>
              <w:pStyle w:val="19"/>
            </w:pPr>
          </w:p>
        </w:tc>
        <w:tc>
          <w:tcPr>
            <w:tcW w:w="1158" w:type="dxa"/>
            <w:gridSpan w:val="2"/>
            <w:vAlign w:val="center"/>
          </w:tcPr>
          <w:p>
            <w:pPr>
              <w:pStyle w:val="19"/>
            </w:pPr>
          </w:p>
        </w:tc>
        <w:tc>
          <w:tcPr>
            <w:tcW w:w="1158" w:type="dxa"/>
            <w:gridSpan w:val="2"/>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p>
        </w:tc>
        <w:tc>
          <w:tcPr>
            <w:tcW w:w="925" w:type="dxa"/>
            <w:gridSpan w:val="2"/>
            <w:vAlign w:val="center"/>
          </w:tcPr>
          <w:p>
            <w:pPr>
              <w:pStyle w:val="17"/>
            </w:pPr>
          </w:p>
        </w:tc>
        <w:tc>
          <w:tcPr>
            <w:tcW w:w="4050" w:type="dxa"/>
            <w:gridSpan w:val="2"/>
            <w:vAlign w:val="center"/>
          </w:tcPr>
          <w:p>
            <w:pPr>
              <w:pStyle w:val="16"/>
            </w:pPr>
            <w:r>
              <w:t>1、基础定额项目</w:t>
            </w:r>
          </w:p>
        </w:tc>
        <w:tc>
          <w:tcPr>
            <w:tcW w:w="1157" w:type="dxa"/>
            <w:gridSpan w:val="2"/>
            <w:vAlign w:val="center"/>
          </w:tcPr>
          <w:p>
            <w:pPr>
              <w:pStyle w:val="15"/>
            </w:pPr>
            <w:r>
              <w:t>71.78</w:t>
            </w:r>
          </w:p>
        </w:tc>
        <w:tc>
          <w:tcPr>
            <w:tcW w:w="1157" w:type="dxa"/>
            <w:gridSpan w:val="2"/>
            <w:vAlign w:val="center"/>
          </w:tcPr>
          <w:p>
            <w:pPr>
              <w:pStyle w:val="15"/>
            </w:pPr>
            <w:r>
              <w:t>71.78</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30201</w:t>
            </w:r>
          </w:p>
        </w:tc>
        <w:tc>
          <w:tcPr>
            <w:tcW w:w="925" w:type="dxa"/>
            <w:gridSpan w:val="2"/>
            <w:vAlign w:val="center"/>
          </w:tcPr>
          <w:p>
            <w:pPr>
              <w:pStyle w:val="17"/>
            </w:pPr>
          </w:p>
        </w:tc>
        <w:tc>
          <w:tcPr>
            <w:tcW w:w="4050" w:type="dxa"/>
            <w:gridSpan w:val="2"/>
            <w:vAlign w:val="center"/>
          </w:tcPr>
          <w:p>
            <w:pPr>
              <w:pStyle w:val="16"/>
            </w:pPr>
            <w:r>
              <w:t>（1）四大班子领导办公费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30201</w:t>
            </w:r>
          </w:p>
        </w:tc>
        <w:tc>
          <w:tcPr>
            <w:tcW w:w="925" w:type="dxa"/>
            <w:gridSpan w:val="2"/>
            <w:vAlign w:val="center"/>
          </w:tcPr>
          <w:p>
            <w:pPr>
              <w:pStyle w:val="17"/>
            </w:pPr>
            <w:r>
              <w:t>50201</w:t>
            </w:r>
          </w:p>
        </w:tc>
        <w:tc>
          <w:tcPr>
            <w:tcW w:w="4050" w:type="dxa"/>
            <w:gridSpan w:val="2"/>
            <w:vAlign w:val="center"/>
          </w:tcPr>
          <w:p>
            <w:pPr>
              <w:pStyle w:val="16"/>
            </w:pPr>
            <w:r>
              <w:t>（2）办公费</w:t>
            </w:r>
          </w:p>
        </w:tc>
        <w:tc>
          <w:tcPr>
            <w:tcW w:w="1157" w:type="dxa"/>
            <w:gridSpan w:val="2"/>
            <w:vAlign w:val="center"/>
          </w:tcPr>
          <w:p>
            <w:pPr>
              <w:pStyle w:val="15"/>
            </w:pPr>
            <w:r>
              <w:t>16.94</w:t>
            </w:r>
          </w:p>
        </w:tc>
        <w:tc>
          <w:tcPr>
            <w:tcW w:w="1157" w:type="dxa"/>
            <w:gridSpan w:val="2"/>
            <w:vAlign w:val="center"/>
          </w:tcPr>
          <w:p>
            <w:pPr>
              <w:pStyle w:val="15"/>
            </w:pPr>
            <w:r>
              <w:t>16.94</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30207</w:t>
            </w:r>
          </w:p>
        </w:tc>
        <w:tc>
          <w:tcPr>
            <w:tcW w:w="925" w:type="dxa"/>
            <w:gridSpan w:val="2"/>
            <w:vAlign w:val="center"/>
          </w:tcPr>
          <w:p>
            <w:pPr>
              <w:pStyle w:val="17"/>
            </w:pPr>
          </w:p>
        </w:tc>
        <w:tc>
          <w:tcPr>
            <w:tcW w:w="4050" w:type="dxa"/>
            <w:gridSpan w:val="2"/>
            <w:vAlign w:val="center"/>
          </w:tcPr>
          <w:p>
            <w:pPr>
              <w:pStyle w:val="16"/>
            </w:pPr>
            <w:r>
              <w:t>（3）邮电费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30208</w:t>
            </w:r>
          </w:p>
        </w:tc>
        <w:tc>
          <w:tcPr>
            <w:tcW w:w="925" w:type="dxa"/>
            <w:gridSpan w:val="2"/>
            <w:vAlign w:val="center"/>
          </w:tcPr>
          <w:p>
            <w:pPr>
              <w:pStyle w:val="17"/>
            </w:pPr>
            <w:r>
              <w:t>50201</w:t>
            </w:r>
          </w:p>
        </w:tc>
        <w:tc>
          <w:tcPr>
            <w:tcW w:w="4050" w:type="dxa"/>
            <w:gridSpan w:val="2"/>
            <w:vAlign w:val="center"/>
          </w:tcPr>
          <w:p>
            <w:pPr>
              <w:pStyle w:val="16"/>
            </w:pPr>
            <w:r>
              <w:t>（4）取暖费</w:t>
            </w:r>
          </w:p>
        </w:tc>
        <w:tc>
          <w:tcPr>
            <w:tcW w:w="1157" w:type="dxa"/>
            <w:gridSpan w:val="2"/>
            <w:vAlign w:val="center"/>
          </w:tcPr>
          <w:p>
            <w:pPr>
              <w:pStyle w:val="15"/>
            </w:pPr>
            <w:r>
              <w:t>5.00</w:t>
            </w:r>
          </w:p>
        </w:tc>
        <w:tc>
          <w:tcPr>
            <w:tcW w:w="1157" w:type="dxa"/>
            <w:gridSpan w:val="2"/>
            <w:vAlign w:val="center"/>
          </w:tcPr>
          <w:p>
            <w:pPr>
              <w:pStyle w:val="15"/>
            </w:pPr>
            <w:r>
              <w:t>5.00</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30211</w:t>
            </w:r>
          </w:p>
        </w:tc>
        <w:tc>
          <w:tcPr>
            <w:tcW w:w="925" w:type="dxa"/>
            <w:gridSpan w:val="2"/>
            <w:vAlign w:val="center"/>
          </w:tcPr>
          <w:p>
            <w:pPr>
              <w:pStyle w:val="17"/>
            </w:pPr>
          </w:p>
        </w:tc>
        <w:tc>
          <w:tcPr>
            <w:tcW w:w="4050" w:type="dxa"/>
            <w:gridSpan w:val="2"/>
            <w:vAlign w:val="center"/>
          </w:tcPr>
          <w:p>
            <w:pPr>
              <w:pStyle w:val="16"/>
            </w:pPr>
            <w:r>
              <w:t>（5）差旅费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3021202</w:t>
            </w:r>
          </w:p>
        </w:tc>
        <w:tc>
          <w:tcPr>
            <w:tcW w:w="925" w:type="dxa"/>
            <w:gridSpan w:val="2"/>
            <w:vAlign w:val="center"/>
          </w:tcPr>
          <w:p>
            <w:pPr>
              <w:pStyle w:val="17"/>
            </w:pPr>
          </w:p>
        </w:tc>
        <w:tc>
          <w:tcPr>
            <w:tcW w:w="4050" w:type="dxa"/>
            <w:gridSpan w:val="2"/>
            <w:vAlign w:val="center"/>
          </w:tcPr>
          <w:p>
            <w:pPr>
              <w:pStyle w:val="16"/>
            </w:pPr>
            <w:r>
              <w:t>（6）因公出国（境）费用</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30217</w:t>
            </w:r>
          </w:p>
        </w:tc>
        <w:tc>
          <w:tcPr>
            <w:tcW w:w="925" w:type="dxa"/>
            <w:gridSpan w:val="2"/>
            <w:vAlign w:val="center"/>
          </w:tcPr>
          <w:p>
            <w:pPr>
              <w:pStyle w:val="17"/>
            </w:pPr>
          </w:p>
        </w:tc>
        <w:tc>
          <w:tcPr>
            <w:tcW w:w="4050" w:type="dxa"/>
            <w:gridSpan w:val="2"/>
            <w:vAlign w:val="center"/>
          </w:tcPr>
          <w:p>
            <w:pPr>
              <w:pStyle w:val="16"/>
            </w:pPr>
            <w:r>
              <w:t>（7）公务接待费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30226</w:t>
            </w:r>
          </w:p>
        </w:tc>
        <w:tc>
          <w:tcPr>
            <w:tcW w:w="925" w:type="dxa"/>
            <w:gridSpan w:val="2"/>
            <w:vAlign w:val="center"/>
          </w:tcPr>
          <w:p>
            <w:pPr>
              <w:pStyle w:val="17"/>
            </w:pPr>
            <w:r>
              <w:t>50205</w:t>
            </w:r>
          </w:p>
        </w:tc>
        <w:tc>
          <w:tcPr>
            <w:tcW w:w="4050" w:type="dxa"/>
            <w:gridSpan w:val="2"/>
            <w:vAlign w:val="center"/>
          </w:tcPr>
          <w:p>
            <w:pPr>
              <w:pStyle w:val="16"/>
            </w:pPr>
            <w:r>
              <w:t>（8）劳务费</w:t>
            </w:r>
          </w:p>
        </w:tc>
        <w:tc>
          <w:tcPr>
            <w:tcW w:w="1157" w:type="dxa"/>
            <w:gridSpan w:val="2"/>
            <w:vAlign w:val="center"/>
          </w:tcPr>
          <w:p>
            <w:pPr>
              <w:pStyle w:val="15"/>
            </w:pPr>
            <w:r>
              <w:t>34.74</w:t>
            </w:r>
          </w:p>
        </w:tc>
        <w:tc>
          <w:tcPr>
            <w:tcW w:w="1157" w:type="dxa"/>
            <w:gridSpan w:val="2"/>
            <w:vAlign w:val="center"/>
          </w:tcPr>
          <w:p>
            <w:pPr>
              <w:pStyle w:val="15"/>
            </w:pPr>
            <w:r>
              <w:t>34.74</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30231</w:t>
            </w:r>
          </w:p>
        </w:tc>
        <w:tc>
          <w:tcPr>
            <w:tcW w:w="925" w:type="dxa"/>
            <w:gridSpan w:val="2"/>
            <w:vAlign w:val="center"/>
          </w:tcPr>
          <w:p>
            <w:pPr>
              <w:pStyle w:val="17"/>
            </w:pPr>
            <w:r>
              <w:t>50208</w:t>
            </w:r>
          </w:p>
        </w:tc>
        <w:tc>
          <w:tcPr>
            <w:tcW w:w="4050" w:type="dxa"/>
            <w:gridSpan w:val="2"/>
            <w:vAlign w:val="center"/>
          </w:tcPr>
          <w:p>
            <w:pPr>
              <w:pStyle w:val="16"/>
            </w:pPr>
            <w:r>
              <w:t>（9）公务用车运行维护费</w:t>
            </w:r>
          </w:p>
        </w:tc>
        <w:tc>
          <w:tcPr>
            <w:tcW w:w="1157" w:type="dxa"/>
            <w:gridSpan w:val="2"/>
            <w:vAlign w:val="center"/>
          </w:tcPr>
          <w:p>
            <w:pPr>
              <w:pStyle w:val="15"/>
            </w:pPr>
            <w:r>
              <w:t>2.00</w:t>
            </w:r>
          </w:p>
        </w:tc>
        <w:tc>
          <w:tcPr>
            <w:tcW w:w="1157" w:type="dxa"/>
            <w:gridSpan w:val="2"/>
            <w:vAlign w:val="center"/>
          </w:tcPr>
          <w:p>
            <w:pPr>
              <w:pStyle w:val="15"/>
            </w:pPr>
            <w:r>
              <w:t>2.00</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30239</w:t>
            </w:r>
          </w:p>
        </w:tc>
        <w:tc>
          <w:tcPr>
            <w:tcW w:w="925" w:type="dxa"/>
            <w:gridSpan w:val="2"/>
            <w:vAlign w:val="center"/>
          </w:tcPr>
          <w:p>
            <w:pPr>
              <w:pStyle w:val="17"/>
            </w:pPr>
            <w:r>
              <w:t>50201</w:t>
            </w:r>
          </w:p>
        </w:tc>
        <w:tc>
          <w:tcPr>
            <w:tcW w:w="4050" w:type="dxa"/>
            <w:gridSpan w:val="2"/>
            <w:vAlign w:val="center"/>
          </w:tcPr>
          <w:p>
            <w:pPr>
              <w:pStyle w:val="16"/>
            </w:pPr>
            <w:r>
              <w:t>（10）公务交通补贴</w:t>
            </w:r>
          </w:p>
        </w:tc>
        <w:tc>
          <w:tcPr>
            <w:tcW w:w="1157" w:type="dxa"/>
            <w:gridSpan w:val="2"/>
            <w:vAlign w:val="center"/>
          </w:tcPr>
          <w:p>
            <w:pPr>
              <w:pStyle w:val="15"/>
            </w:pPr>
            <w:r>
              <w:t>12.66</w:t>
            </w:r>
          </w:p>
        </w:tc>
        <w:tc>
          <w:tcPr>
            <w:tcW w:w="1157" w:type="dxa"/>
            <w:gridSpan w:val="2"/>
            <w:vAlign w:val="center"/>
          </w:tcPr>
          <w:p>
            <w:pPr>
              <w:pStyle w:val="15"/>
            </w:pPr>
            <w:r>
              <w:t>12.66</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30299</w:t>
            </w:r>
          </w:p>
        </w:tc>
        <w:tc>
          <w:tcPr>
            <w:tcW w:w="925" w:type="dxa"/>
            <w:gridSpan w:val="2"/>
            <w:vAlign w:val="center"/>
          </w:tcPr>
          <w:p>
            <w:pPr>
              <w:pStyle w:val="17"/>
            </w:pPr>
            <w:r>
              <w:t>50299</w:t>
            </w:r>
          </w:p>
        </w:tc>
        <w:tc>
          <w:tcPr>
            <w:tcW w:w="4050" w:type="dxa"/>
            <w:gridSpan w:val="2"/>
            <w:vAlign w:val="center"/>
          </w:tcPr>
          <w:p>
            <w:pPr>
              <w:pStyle w:val="16"/>
            </w:pPr>
            <w:r>
              <w:t>（11）离、退休人员公用经费</w:t>
            </w:r>
          </w:p>
        </w:tc>
        <w:tc>
          <w:tcPr>
            <w:tcW w:w="1157" w:type="dxa"/>
            <w:gridSpan w:val="2"/>
            <w:vAlign w:val="center"/>
          </w:tcPr>
          <w:p>
            <w:pPr>
              <w:pStyle w:val="15"/>
            </w:pPr>
            <w:r>
              <w:t>0.44</w:t>
            </w:r>
          </w:p>
        </w:tc>
        <w:tc>
          <w:tcPr>
            <w:tcW w:w="1157" w:type="dxa"/>
            <w:gridSpan w:val="2"/>
            <w:vAlign w:val="center"/>
          </w:tcPr>
          <w:p>
            <w:pPr>
              <w:pStyle w:val="15"/>
            </w:pPr>
            <w:r>
              <w:t>0.44</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p>
        </w:tc>
        <w:tc>
          <w:tcPr>
            <w:tcW w:w="925" w:type="dxa"/>
            <w:gridSpan w:val="2"/>
            <w:vAlign w:val="center"/>
          </w:tcPr>
          <w:p>
            <w:pPr>
              <w:pStyle w:val="17"/>
            </w:pPr>
          </w:p>
        </w:tc>
        <w:tc>
          <w:tcPr>
            <w:tcW w:w="4050" w:type="dxa"/>
            <w:gridSpan w:val="2"/>
            <w:vAlign w:val="center"/>
          </w:tcPr>
          <w:p>
            <w:pPr>
              <w:pStyle w:val="16"/>
            </w:pPr>
            <w:r>
              <w:t>2、按规定比例计提项目</w:t>
            </w:r>
          </w:p>
        </w:tc>
        <w:tc>
          <w:tcPr>
            <w:tcW w:w="1157" w:type="dxa"/>
            <w:gridSpan w:val="2"/>
            <w:vAlign w:val="center"/>
          </w:tcPr>
          <w:p>
            <w:pPr>
              <w:pStyle w:val="15"/>
            </w:pPr>
            <w:r>
              <w:t>6.19</w:t>
            </w:r>
          </w:p>
        </w:tc>
        <w:tc>
          <w:tcPr>
            <w:tcW w:w="1157" w:type="dxa"/>
            <w:gridSpan w:val="2"/>
            <w:vAlign w:val="center"/>
          </w:tcPr>
          <w:p>
            <w:pPr>
              <w:pStyle w:val="15"/>
            </w:pPr>
            <w:r>
              <w:t>6.19</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30228</w:t>
            </w:r>
          </w:p>
        </w:tc>
        <w:tc>
          <w:tcPr>
            <w:tcW w:w="925" w:type="dxa"/>
            <w:gridSpan w:val="2"/>
            <w:vAlign w:val="center"/>
          </w:tcPr>
          <w:p>
            <w:pPr>
              <w:pStyle w:val="17"/>
            </w:pPr>
            <w:r>
              <w:t>50201</w:t>
            </w:r>
          </w:p>
        </w:tc>
        <w:tc>
          <w:tcPr>
            <w:tcW w:w="4050" w:type="dxa"/>
            <w:gridSpan w:val="2"/>
            <w:vAlign w:val="center"/>
          </w:tcPr>
          <w:p>
            <w:pPr>
              <w:pStyle w:val="16"/>
            </w:pPr>
            <w:r>
              <w:t>（1）工会经费</w:t>
            </w:r>
          </w:p>
        </w:tc>
        <w:tc>
          <w:tcPr>
            <w:tcW w:w="1157" w:type="dxa"/>
            <w:gridSpan w:val="2"/>
            <w:vAlign w:val="center"/>
          </w:tcPr>
          <w:p>
            <w:pPr>
              <w:pStyle w:val="15"/>
            </w:pPr>
            <w:r>
              <w:t>2.29</w:t>
            </w:r>
          </w:p>
        </w:tc>
        <w:tc>
          <w:tcPr>
            <w:tcW w:w="1157" w:type="dxa"/>
            <w:gridSpan w:val="2"/>
            <w:vAlign w:val="center"/>
          </w:tcPr>
          <w:p>
            <w:pPr>
              <w:pStyle w:val="15"/>
            </w:pPr>
            <w:r>
              <w:t>2.29</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30229</w:t>
            </w:r>
          </w:p>
        </w:tc>
        <w:tc>
          <w:tcPr>
            <w:tcW w:w="925" w:type="dxa"/>
            <w:gridSpan w:val="2"/>
            <w:vAlign w:val="center"/>
          </w:tcPr>
          <w:p>
            <w:pPr>
              <w:pStyle w:val="17"/>
            </w:pPr>
            <w:r>
              <w:t>50201</w:t>
            </w:r>
          </w:p>
        </w:tc>
        <w:tc>
          <w:tcPr>
            <w:tcW w:w="4050" w:type="dxa"/>
            <w:gridSpan w:val="2"/>
            <w:vAlign w:val="center"/>
          </w:tcPr>
          <w:p>
            <w:pPr>
              <w:pStyle w:val="16"/>
            </w:pPr>
            <w:r>
              <w:t>（2）职工福利费</w:t>
            </w:r>
          </w:p>
        </w:tc>
        <w:tc>
          <w:tcPr>
            <w:tcW w:w="1157" w:type="dxa"/>
            <w:gridSpan w:val="2"/>
            <w:vAlign w:val="center"/>
          </w:tcPr>
          <w:p>
            <w:pPr>
              <w:pStyle w:val="15"/>
            </w:pPr>
            <w:r>
              <w:t>3.90</w:t>
            </w:r>
          </w:p>
        </w:tc>
        <w:tc>
          <w:tcPr>
            <w:tcW w:w="1157" w:type="dxa"/>
            <w:gridSpan w:val="2"/>
            <w:vAlign w:val="center"/>
          </w:tcPr>
          <w:p>
            <w:pPr>
              <w:pStyle w:val="15"/>
            </w:pPr>
            <w:r>
              <w:t>3.90</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6" w:type="dxa"/>
            <w:gridSpan w:val="14"/>
            <w:tcBorders>
              <w:top w:val="single" w:color="FFFFFF" w:sz="6" w:space="0"/>
              <w:left w:val="single" w:color="FFFFFF" w:sz="6" w:space="0"/>
              <w:right w:val="single" w:color="FFFFFF" w:sz="6" w:space="0"/>
            </w:tcBorders>
            <w:vAlign w:val="center"/>
          </w:tcPr>
          <w:p>
            <w:pPr>
              <w:pStyle w:val="13"/>
            </w:pPr>
            <w:r>
              <w:t>816001涞水县</w:t>
            </w:r>
            <w:r>
              <w:rPr>
                <w:rFonts w:hint="eastAsia"/>
                <w:lang w:val="en-US" w:eastAsia="zh-CN"/>
              </w:rPr>
              <w:t>王村镇</w:t>
            </w:r>
            <w:r>
              <w:t>人民政府本级</w:t>
            </w:r>
          </w:p>
        </w:tc>
        <w:tc>
          <w:tcPr>
            <w:tcW w:w="4550"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gridSpan w:val="2"/>
            <w:vMerge w:val="restart"/>
            <w:vAlign w:val="center"/>
          </w:tcPr>
          <w:p>
            <w:pPr>
              <w:pStyle w:val="14"/>
            </w:pPr>
            <w:r>
              <w:t>功能分类科目编码</w:t>
            </w:r>
          </w:p>
        </w:tc>
        <w:tc>
          <w:tcPr>
            <w:tcW w:w="1082" w:type="dxa"/>
            <w:gridSpan w:val="2"/>
            <w:vMerge w:val="restart"/>
            <w:vAlign w:val="center"/>
          </w:tcPr>
          <w:p>
            <w:pPr>
              <w:pStyle w:val="14"/>
            </w:pPr>
            <w:r>
              <w:t>部门经济分类编码</w:t>
            </w:r>
          </w:p>
        </w:tc>
        <w:tc>
          <w:tcPr>
            <w:tcW w:w="910" w:type="dxa"/>
            <w:gridSpan w:val="2"/>
            <w:vMerge w:val="restart"/>
            <w:vAlign w:val="center"/>
          </w:tcPr>
          <w:p>
            <w:pPr>
              <w:pStyle w:val="14"/>
            </w:pPr>
            <w:r>
              <w:t>政府经济分类编码</w:t>
            </w:r>
          </w:p>
        </w:tc>
        <w:tc>
          <w:tcPr>
            <w:tcW w:w="3981" w:type="dxa"/>
            <w:gridSpan w:val="2"/>
            <w:vMerge w:val="restart"/>
            <w:vAlign w:val="center"/>
          </w:tcPr>
          <w:p>
            <w:pPr>
              <w:pStyle w:val="14"/>
            </w:pPr>
            <w:r>
              <w:t>预算支出项目</w:t>
            </w:r>
          </w:p>
        </w:tc>
        <w:tc>
          <w:tcPr>
            <w:tcW w:w="7961" w:type="dxa"/>
            <w:gridSpan w:val="13"/>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gridSpan w:val="2"/>
            <w:vMerge w:val="continue"/>
          </w:tcPr>
          <w:p/>
        </w:tc>
        <w:tc>
          <w:tcPr>
            <w:tcW w:w="1082" w:type="dxa"/>
            <w:gridSpan w:val="2"/>
            <w:vMerge w:val="continue"/>
          </w:tcPr>
          <w:p/>
        </w:tc>
        <w:tc>
          <w:tcPr>
            <w:tcW w:w="910" w:type="dxa"/>
            <w:gridSpan w:val="2"/>
            <w:vMerge w:val="continue"/>
          </w:tcPr>
          <w:p/>
        </w:tc>
        <w:tc>
          <w:tcPr>
            <w:tcW w:w="3981" w:type="dxa"/>
            <w:gridSpan w:val="2"/>
            <w:vMerge w:val="continue"/>
          </w:tcPr>
          <w:p/>
        </w:tc>
        <w:tc>
          <w:tcPr>
            <w:tcW w:w="1137" w:type="dxa"/>
            <w:gridSpan w:val="2"/>
            <w:vAlign w:val="center"/>
          </w:tcPr>
          <w:p>
            <w:pPr>
              <w:pStyle w:val="14"/>
            </w:pPr>
            <w:r>
              <w:t>合  计</w:t>
            </w:r>
          </w:p>
        </w:tc>
        <w:tc>
          <w:tcPr>
            <w:tcW w:w="1137" w:type="dxa"/>
            <w:gridSpan w:val="2"/>
            <w:vAlign w:val="center"/>
          </w:tcPr>
          <w:p>
            <w:pPr>
              <w:pStyle w:val="14"/>
            </w:pPr>
            <w:r>
              <w:t>一般公共    预算拨款</w:t>
            </w:r>
          </w:p>
        </w:tc>
        <w:tc>
          <w:tcPr>
            <w:tcW w:w="1137" w:type="dxa"/>
            <w:gridSpan w:val="2"/>
            <w:vAlign w:val="center"/>
          </w:tcPr>
          <w:p>
            <w:pPr>
              <w:pStyle w:val="14"/>
            </w:pPr>
            <w:r>
              <w:t>基金预算    拨款</w:t>
            </w:r>
          </w:p>
        </w:tc>
        <w:tc>
          <w:tcPr>
            <w:tcW w:w="1137" w:type="dxa"/>
            <w:gridSpan w:val="2"/>
            <w:vAlign w:val="center"/>
          </w:tcPr>
          <w:p>
            <w:pPr>
              <w:pStyle w:val="14"/>
            </w:pPr>
            <w:r>
              <w:t>财政专户    核拨</w:t>
            </w:r>
          </w:p>
        </w:tc>
        <w:tc>
          <w:tcPr>
            <w:tcW w:w="1137" w:type="dxa"/>
            <w:gridSpan w:val="2"/>
            <w:vAlign w:val="center"/>
          </w:tcPr>
          <w:p>
            <w:pPr>
              <w:pStyle w:val="14"/>
            </w:pPr>
            <w:r>
              <w:t>单位资金</w:t>
            </w:r>
          </w:p>
        </w:tc>
        <w:tc>
          <w:tcPr>
            <w:tcW w:w="1138" w:type="dxa"/>
            <w:gridSpan w:val="2"/>
            <w:vAlign w:val="center"/>
          </w:tcPr>
          <w:p>
            <w:pPr>
              <w:pStyle w:val="14"/>
            </w:pPr>
            <w:r>
              <w:t>财政拨款    结转</w:t>
            </w:r>
          </w:p>
        </w:tc>
        <w:tc>
          <w:tcPr>
            <w:tcW w:w="1138"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8"/>
            </w:pPr>
          </w:p>
        </w:tc>
        <w:tc>
          <w:tcPr>
            <w:tcW w:w="1082" w:type="dxa"/>
            <w:gridSpan w:val="2"/>
            <w:vAlign w:val="center"/>
          </w:tcPr>
          <w:p>
            <w:pPr>
              <w:pStyle w:val="18"/>
            </w:pPr>
          </w:p>
        </w:tc>
        <w:tc>
          <w:tcPr>
            <w:tcW w:w="910" w:type="dxa"/>
            <w:gridSpan w:val="2"/>
            <w:vAlign w:val="center"/>
          </w:tcPr>
          <w:p>
            <w:pPr>
              <w:pStyle w:val="18"/>
            </w:pPr>
          </w:p>
        </w:tc>
        <w:tc>
          <w:tcPr>
            <w:tcW w:w="3981" w:type="dxa"/>
            <w:gridSpan w:val="2"/>
            <w:vAlign w:val="center"/>
          </w:tcPr>
          <w:p>
            <w:pPr>
              <w:pStyle w:val="18"/>
            </w:pPr>
            <w:r>
              <w:t>合计</w:t>
            </w:r>
          </w:p>
        </w:tc>
        <w:tc>
          <w:tcPr>
            <w:tcW w:w="1137" w:type="dxa"/>
            <w:gridSpan w:val="2"/>
            <w:vAlign w:val="center"/>
          </w:tcPr>
          <w:p>
            <w:pPr>
              <w:pStyle w:val="19"/>
            </w:pPr>
            <w:r>
              <w:t>73.92</w:t>
            </w:r>
          </w:p>
        </w:tc>
        <w:tc>
          <w:tcPr>
            <w:tcW w:w="1137" w:type="dxa"/>
            <w:gridSpan w:val="2"/>
            <w:vAlign w:val="center"/>
          </w:tcPr>
          <w:p>
            <w:pPr>
              <w:pStyle w:val="19"/>
            </w:pPr>
            <w:r>
              <w:t>73.92</w:t>
            </w:r>
          </w:p>
        </w:tc>
        <w:tc>
          <w:tcPr>
            <w:tcW w:w="1137" w:type="dxa"/>
            <w:gridSpan w:val="2"/>
            <w:vAlign w:val="center"/>
          </w:tcPr>
          <w:p>
            <w:pPr>
              <w:pStyle w:val="19"/>
            </w:pPr>
          </w:p>
        </w:tc>
        <w:tc>
          <w:tcPr>
            <w:tcW w:w="1137" w:type="dxa"/>
            <w:gridSpan w:val="2"/>
            <w:vAlign w:val="center"/>
          </w:tcPr>
          <w:p>
            <w:pPr>
              <w:pStyle w:val="19"/>
            </w:pPr>
          </w:p>
        </w:tc>
        <w:tc>
          <w:tcPr>
            <w:tcW w:w="1137" w:type="dxa"/>
            <w:gridSpan w:val="2"/>
            <w:vAlign w:val="center"/>
          </w:tcPr>
          <w:p>
            <w:pPr>
              <w:pStyle w:val="19"/>
            </w:pPr>
          </w:p>
        </w:tc>
        <w:tc>
          <w:tcPr>
            <w:tcW w:w="1138" w:type="dxa"/>
            <w:gridSpan w:val="2"/>
            <w:vAlign w:val="center"/>
          </w:tcPr>
          <w:p>
            <w:pPr>
              <w:pStyle w:val="19"/>
            </w:pPr>
          </w:p>
        </w:tc>
        <w:tc>
          <w:tcPr>
            <w:tcW w:w="113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p>
        </w:tc>
        <w:tc>
          <w:tcPr>
            <w:tcW w:w="910" w:type="dxa"/>
            <w:gridSpan w:val="2"/>
            <w:vAlign w:val="center"/>
          </w:tcPr>
          <w:p>
            <w:pPr>
              <w:pStyle w:val="17"/>
            </w:pPr>
          </w:p>
        </w:tc>
        <w:tc>
          <w:tcPr>
            <w:tcW w:w="3981" w:type="dxa"/>
            <w:gridSpan w:val="2"/>
            <w:vAlign w:val="center"/>
          </w:tcPr>
          <w:p>
            <w:pPr>
              <w:pStyle w:val="16"/>
            </w:pPr>
            <w:r>
              <w:t>1、基础定额项目</w:t>
            </w:r>
          </w:p>
        </w:tc>
        <w:tc>
          <w:tcPr>
            <w:tcW w:w="1137" w:type="dxa"/>
            <w:gridSpan w:val="2"/>
            <w:vAlign w:val="center"/>
          </w:tcPr>
          <w:p>
            <w:pPr>
              <w:pStyle w:val="15"/>
            </w:pPr>
            <w:r>
              <w:t>68.08</w:t>
            </w:r>
          </w:p>
        </w:tc>
        <w:tc>
          <w:tcPr>
            <w:tcW w:w="1137" w:type="dxa"/>
            <w:gridSpan w:val="2"/>
            <w:vAlign w:val="center"/>
          </w:tcPr>
          <w:p>
            <w:pPr>
              <w:pStyle w:val="15"/>
            </w:pPr>
            <w:r>
              <w:t>68.08</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30201</w:t>
            </w:r>
          </w:p>
        </w:tc>
        <w:tc>
          <w:tcPr>
            <w:tcW w:w="910" w:type="dxa"/>
            <w:gridSpan w:val="2"/>
            <w:vAlign w:val="center"/>
          </w:tcPr>
          <w:p>
            <w:pPr>
              <w:pStyle w:val="17"/>
            </w:pPr>
          </w:p>
        </w:tc>
        <w:tc>
          <w:tcPr>
            <w:tcW w:w="3981" w:type="dxa"/>
            <w:gridSpan w:val="2"/>
            <w:vAlign w:val="center"/>
          </w:tcPr>
          <w:p>
            <w:pPr>
              <w:pStyle w:val="16"/>
            </w:pPr>
            <w:r>
              <w:t>（1）四大班子领导办公费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30201</w:t>
            </w:r>
          </w:p>
        </w:tc>
        <w:tc>
          <w:tcPr>
            <w:tcW w:w="910" w:type="dxa"/>
            <w:gridSpan w:val="2"/>
            <w:vAlign w:val="center"/>
          </w:tcPr>
          <w:p>
            <w:pPr>
              <w:pStyle w:val="17"/>
            </w:pPr>
            <w:r>
              <w:t>50201</w:t>
            </w:r>
          </w:p>
        </w:tc>
        <w:tc>
          <w:tcPr>
            <w:tcW w:w="3981" w:type="dxa"/>
            <w:gridSpan w:val="2"/>
            <w:vAlign w:val="center"/>
          </w:tcPr>
          <w:p>
            <w:pPr>
              <w:pStyle w:val="16"/>
            </w:pPr>
            <w:r>
              <w:t>（2）办公费</w:t>
            </w:r>
          </w:p>
        </w:tc>
        <w:tc>
          <w:tcPr>
            <w:tcW w:w="1137" w:type="dxa"/>
            <w:gridSpan w:val="2"/>
            <w:vAlign w:val="center"/>
          </w:tcPr>
          <w:p>
            <w:pPr>
              <w:pStyle w:val="15"/>
            </w:pPr>
            <w:r>
              <w:t>12.89</w:t>
            </w:r>
          </w:p>
        </w:tc>
        <w:tc>
          <w:tcPr>
            <w:tcW w:w="1137" w:type="dxa"/>
            <w:gridSpan w:val="2"/>
            <w:vAlign w:val="center"/>
          </w:tcPr>
          <w:p>
            <w:pPr>
              <w:pStyle w:val="15"/>
            </w:pPr>
            <w:r>
              <w:t>12.89</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30207</w:t>
            </w:r>
          </w:p>
        </w:tc>
        <w:tc>
          <w:tcPr>
            <w:tcW w:w="910" w:type="dxa"/>
            <w:gridSpan w:val="2"/>
            <w:vAlign w:val="center"/>
          </w:tcPr>
          <w:p>
            <w:pPr>
              <w:pStyle w:val="17"/>
            </w:pPr>
          </w:p>
        </w:tc>
        <w:tc>
          <w:tcPr>
            <w:tcW w:w="3981" w:type="dxa"/>
            <w:gridSpan w:val="2"/>
            <w:vAlign w:val="center"/>
          </w:tcPr>
          <w:p>
            <w:pPr>
              <w:pStyle w:val="16"/>
            </w:pPr>
            <w:r>
              <w:t>（3）邮电费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30208</w:t>
            </w:r>
          </w:p>
        </w:tc>
        <w:tc>
          <w:tcPr>
            <w:tcW w:w="910" w:type="dxa"/>
            <w:gridSpan w:val="2"/>
            <w:vAlign w:val="center"/>
          </w:tcPr>
          <w:p>
            <w:pPr>
              <w:pStyle w:val="17"/>
            </w:pPr>
            <w:r>
              <w:t>50201</w:t>
            </w:r>
          </w:p>
        </w:tc>
        <w:tc>
          <w:tcPr>
            <w:tcW w:w="3981" w:type="dxa"/>
            <w:gridSpan w:val="2"/>
            <w:vAlign w:val="center"/>
          </w:tcPr>
          <w:p>
            <w:pPr>
              <w:pStyle w:val="16"/>
            </w:pPr>
            <w:r>
              <w:t>（4）取暖费</w:t>
            </w:r>
          </w:p>
        </w:tc>
        <w:tc>
          <w:tcPr>
            <w:tcW w:w="1137" w:type="dxa"/>
            <w:gridSpan w:val="2"/>
            <w:vAlign w:val="center"/>
          </w:tcPr>
          <w:p>
            <w:pPr>
              <w:pStyle w:val="15"/>
            </w:pPr>
            <w:r>
              <w:t>5.00</w:t>
            </w:r>
          </w:p>
        </w:tc>
        <w:tc>
          <w:tcPr>
            <w:tcW w:w="1137" w:type="dxa"/>
            <w:gridSpan w:val="2"/>
            <w:vAlign w:val="center"/>
          </w:tcPr>
          <w:p>
            <w:pPr>
              <w:pStyle w:val="15"/>
            </w:pPr>
            <w:r>
              <w:t>5.00</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30211</w:t>
            </w:r>
          </w:p>
        </w:tc>
        <w:tc>
          <w:tcPr>
            <w:tcW w:w="910" w:type="dxa"/>
            <w:gridSpan w:val="2"/>
            <w:vAlign w:val="center"/>
          </w:tcPr>
          <w:p>
            <w:pPr>
              <w:pStyle w:val="17"/>
            </w:pPr>
          </w:p>
        </w:tc>
        <w:tc>
          <w:tcPr>
            <w:tcW w:w="3981" w:type="dxa"/>
            <w:gridSpan w:val="2"/>
            <w:vAlign w:val="center"/>
          </w:tcPr>
          <w:p>
            <w:pPr>
              <w:pStyle w:val="16"/>
            </w:pPr>
            <w:r>
              <w:t>（5）差旅费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3021202</w:t>
            </w:r>
          </w:p>
        </w:tc>
        <w:tc>
          <w:tcPr>
            <w:tcW w:w="910" w:type="dxa"/>
            <w:gridSpan w:val="2"/>
            <w:vAlign w:val="center"/>
          </w:tcPr>
          <w:p>
            <w:pPr>
              <w:pStyle w:val="17"/>
            </w:pPr>
          </w:p>
        </w:tc>
        <w:tc>
          <w:tcPr>
            <w:tcW w:w="3981" w:type="dxa"/>
            <w:gridSpan w:val="2"/>
            <w:vAlign w:val="center"/>
          </w:tcPr>
          <w:p>
            <w:pPr>
              <w:pStyle w:val="16"/>
            </w:pPr>
            <w:r>
              <w:t>（6）因公出国（境）费用</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30217</w:t>
            </w:r>
          </w:p>
        </w:tc>
        <w:tc>
          <w:tcPr>
            <w:tcW w:w="910" w:type="dxa"/>
            <w:gridSpan w:val="2"/>
            <w:vAlign w:val="center"/>
          </w:tcPr>
          <w:p>
            <w:pPr>
              <w:pStyle w:val="17"/>
            </w:pPr>
            <w:r>
              <w:t>50206</w:t>
            </w:r>
          </w:p>
        </w:tc>
        <w:tc>
          <w:tcPr>
            <w:tcW w:w="3981" w:type="dxa"/>
            <w:gridSpan w:val="2"/>
            <w:vAlign w:val="center"/>
          </w:tcPr>
          <w:p>
            <w:pPr>
              <w:pStyle w:val="16"/>
            </w:pPr>
            <w:r>
              <w:t>（7）公务接待费</w:t>
            </w:r>
          </w:p>
        </w:tc>
        <w:tc>
          <w:tcPr>
            <w:tcW w:w="1137" w:type="dxa"/>
            <w:gridSpan w:val="2"/>
            <w:vAlign w:val="center"/>
          </w:tcPr>
          <w:p>
            <w:pPr>
              <w:pStyle w:val="15"/>
            </w:pPr>
            <w:r>
              <w:t>0.50</w:t>
            </w:r>
          </w:p>
        </w:tc>
        <w:tc>
          <w:tcPr>
            <w:tcW w:w="1137" w:type="dxa"/>
            <w:gridSpan w:val="2"/>
            <w:vAlign w:val="center"/>
          </w:tcPr>
          <w:p>
            <w:pPr>
              <w:pStyle w:val="15"/>
            </w:pPr>
            <w:r>
              <w:t>0.50</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30226</w:t>
            </w:r>
          </w:p>
        </w:tc>
        <w:tc>
          <w:tcPr>
            <w:tcW w:w="910" w:type="dxa"/>
            <w:gridSpan w:val="2"/>
            <w:vAlign w:val="center"/>
          </w:tcPr>
          <w:p>
            <w:pPr>
              <w:pStyle w:val="17"/>
            </w:pPr>
            <w:r>
              <w:t>50205</w:t>
            </w:r>
          </w:p>
        </w:tc>
        <w:tc>
          <w:tcPr>
            <w:tcW w:w="3981" w:type="dxa"/>
            <w:gridSpan w:val="2"/>
            <w:vAlign w:val="center"/>
          </w:tcPr>
          <w:p>
            <w:pPr>
              <w:pStyle w:val="16"/>
            </w:pPr>
            <w:r>
              <w:t>（8）劳务费</w:t>
            </w:r>
          </w:p>
        </w:tc>
        <w:tc>
          <w:tcPr>
            <w:tcW w:w="1137" w:type="dxa"/>
            <w:gridSpan w:val="2"/>
            <w:vAlign w:val="center"/>
          </w:tcPr>
          <w:p>
            <w:pPr>
              <w:pStyle w:val="15"/>
            </w:pPr>
            <w:r>
              <w:t>34.65</w:t>
            </w:r>
          </w:p>
        </w:tc>
        <w:tc>
          <w:tcPr>
            <w:tcW w:w="1137" w:type="dxa"/>
            <w:gridSpan w:val="2"/>
            <w:vAlign w:val="center"/>
          </w:tcPr>
          <w:p>
            <w:pPr>
              <w:pStyle w:val="15"/>
            </w:pPr>
            <w:r>
              <w:t>34.65</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30231</w:t>
            </w:r>
          </w:p>
        </w:tc>
        <w:tc>
          <w:tcPr>
            <w:tcW w:w="910" w:type="dxa"/>
            <w:gridSpan w:val="2"/>
            <w:vAlign w:val="center"/>
          </w:tcPr>
          <w:p>
            <w:pPr>
              <w:pStyle w:val="17"/>
            </w:pPr>
            <w:r>
              <w:t>50208</w:t>
            </w:r>
          </w:p>
        </w:tc>
        <w:tc>
          <w:tcPr>
            <w:tcW w:w="3981" w:type="dxa"/>
            <w:gridSpan w:val="2"/>
            <w:vAlign w:val="center"/>
          </w:tcPr>
          <w:p>
            <w:pPr>
              <w:pStyle w:val="16"/>
            </w:pPr>
            <w:r>
              <w:t>（9）公务用车运行维护费</w:t>
            </w:r>
          </w:p>
        </w:tc>
        <w:tc>
          <w:tcPr>
            <w:tcW w:w="1137" w:type="dxa"/>
            <w:gridSpan w:val="2"/>
            <w:vAlign w:val="center"/>
          </w:tcPr>
          <w:p>
            <w:pPr>
              <w:pStyle w:val="15"/>
            </w:pPr>
            <w:r>
              <w:t>5.00</w:t>
            </w:r>
          </w:p>
        </w:tc>
        <w:tc>
          <w:tcPr>
            <w:tcW w:w="1137" w:type="dxa"/>
            <w:gridSpan w:val="2"/>
            <w:vAlign w:val="center"/>
          </w:tcPr>
          <w:p>
            <w:pPr>
              <w:pStyle w:val="15"/>
            </w:pPr>
            <w:r>
              <w:t>5.00</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30239</w:t>
            </w:r>
          </w:p>
        </w:tc>
        <w:tc>
          <w:tcPr>
            <w:tcW w:w="910" w:type="dxa"/>
            <w:gridSpan w:val="2"/>
            <w:vAlign w:val="center"/>
          </w:tcPr>
          <w:p>
            <w:pPr>
              <w:pStyle w:val="17"/>
            </w:pPr>
            <w:r>
              <w:t>50201</w:t>
            </w:r>
          </w:p>
        </w:tc>
        <w:tc>
          <w:tcPr>
            <w:tcW w:w="3981" w:type="dxa"/>
            <w:gridSpan w:val="2"/>
            <w:vAlign w:val="center"/>
          </w:tcPr>
          <w:p>
            <w:pPr>
              <w:pStyle w:val="16"/>
            </w:pPr>
            <w:r>
              <w:t>（10）公务交通补贴</w:t>
            </w:r>
          </w:p>
        </w:tc>
        <w:tc>
          <w:tcPr>
            <w:tcW w:w="1137" w:type="dxa"/>
            <w:gridSpan w:val="2"/>
            <w:vAlign w:val="center"/>
          </w:tcPr>
          <w:p>
            <w:pPr>
              <w:pStyle w:val="15"/>
            </w:pPr>
            <w:r>
              <w:t>9.48</w:t>
            </w:r>
          </w:p>
        </w:tc>
        <w:tc>
          <w:tcPr>
            <w:tcW w:w="1137" w:type="dxa"/>
            <w:gridSpan w:val="2"/>
            <w:vAlign w:val="center"/>
          </w:tcPr>
          <w:p>
            <w:pPr>
              <w:pStyle w:val="15"/>
            </w:pPr>
            <w:r>
              <w:t>9.48</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30299</w:t>
            </w:r>
          </w:p>
        </w:tc>
        <w:tc>
          <w:tcPr>
            <w:tcW w:w="910" w:type="dxa"/>
            <w:gridSpan w:val="2"/>
            <w:vAlign w:val="center"/>
          </w:tcPr>
          <w:p>
            <w:pPr>
              <w:pStyle w:val="17"/>
            </w:pPr>
            <w:r>
              <w:t>50299</w:t>
            </w:r>
          </w:p>
        </w:tc>
        <w:tc>
          <w:tcPr>
            <w:tcW w:w="3981" w:type="dxa"/>
            <w:gridSpan w:val="2"/>
            <w:vAlign w:val="center"/>
          </w:tcPr>
          <w:p>
            <w:pPr>
              <w:pStyle w:val="16"/>
            </w:pPr>
            <w:r>
              <w:t>（11）离、退休人员公用经费</w:t>
            </w:r>
          </w:p>
        </w:tc>
        <w:tc>
          <w:tcPr>
            <w:tcW w:w="1137" w:type="dxa"/>
            <w:gridSpan w:val="2"/>
            <w:vAlign w:val="center"/>
          </w:tcPr>
          <w:p>
            <w:pPr>
              <w:pStyle w:val="15"/>
            </w:pPr>
            <w:r>
              <w:t>0.56</w:t>
            </w:r>
          </w:p>
        </w:tc>
        <w:tc>
          <w:tcPr>
            <w:tcW w:w="1137" w:type="dxa"/>
            <w:gridSpan w:val="2"/>
            <w:vAlign w:val="center"/>
          </w:tcPr>
          <w:p>
            <w:pPr>
              <w:pStyle w:val="15"/>
            </w:pPr>
            <w:r>
              <w:t>0.56</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p>
        </w:tc>
        <w:tc>
          <w:tcPr>
            <w:tcW w:w="910" w:type="dxa"/>
            <w:gridSpan w:val="2"/>
            <w:vAlign w:val="center"/>
          </w:tcPr>
          <w:p>
            <w:pPr>
              <w:pStyle w:val="17"/>
            </w:pPr>
          </w:p>
        </w:tc>
        <w:tc>
          <w:tcPr>
            <w:tcW w:w="3981" w:type="dxa"/>
            <w:gridSpan w:val="2"/>
            <w:vAlign w:val="center"/>
          </w:tcPr>
          <w:p>
            <w:pPr>
              <w:pStyle w:val="16"/>
            </w:pPr>
            <w:r>
              <w:t>2、按规定比例计提项目</w:t>
            </w:r>
          </w:p>
        </w:tc>
        <w:tc>
          <w:tcPr>
            <w:tcW w:w="1137" w:type="dxa"/>
            <w:gridSpan w:val="2"/>
            <w:vAlign w:val="center"/>
          </w:tcPr>
          <w:p>
            <w:pPr>
              <w:pStyle w:val="15"/>
            </w:pPr>
            <w:r>
              <w:t>5.84</w:t>
            </w:r>
          </w:p>
        </w:tc>
        <w:tc>
          <w:tcPr>
            <w:tcW w:w="1137" w:type="dxa"/>
            <w:gridSpan w:val="2"/>
            <w:vAlign w:val="center"/>
          </w:tcPr>
          <w:p>
            <w:pPr>
              <w:pStyle w:val="15"/>
            </w:pPr>
            <w:r>
              <w:t>5.84</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30228</w:t>
            </w:r>
          </w:p>
        </w:tc>
        <w:tc>
          <w:tcPr>
            <w:tcW w:w="910" w:type="dxa"/>
            <w:gridSpan w:val="2"/>
            <w:vAlign w:val="center"/>
          </w:tcPr>
          <w:p>
            <w:pPr>
              <w:pStyle w:val="17"/>
            </w:pPr>
            <w:r>
              <w:t>50201</w:t>
            </w:r>
          </w:p>
        </w:tc>
        <w:tc>
          <w:tcPr>
            <w:tcW w:w="3981" w:type="dxa"/>
            <w:gridSpan w:val="2"/>
            <w:vAlign w:val="center"/>
          </w:tcPr>
          <w:p>
            <w:pPr>
              <w:pStyle w:val="16"/>
            </w:pPr>
            <w:r>
              <w:t>（1）工会经费</w:t>
            </w:r>
          </w:p>
        </w:tc>
        <w:tc>
          <w:tcPr>
            <w:tcW w:w="1137" w:type="dxa"/>
            <w:gridSpan w:val="2"/>
            <w:vAlign w:val="center"/>
          </w:tcPr>
          <w:p>
            <w:pPr>
              <w:pStyle w:val="15"/>
            </w:pPr>
            <w:r>
              <w:t>2.20</w:t>
            </w:r>
          </w:p>
        </w:tc>
        <w:tc>
          <w:tcPr>
            <w:tcW w:w="1137" w:type="dxa"/>
            <w:gridSpan w:val="2"/>
            <w:vAlign w:val="center"/>
          </w:tcPr>
          <w:p>
            <w:pPr>
              <w:pStyle w:val="15"/>
            </w:pPr>
            <w:r>
              <w:t>2.20</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30229</w:t>
            </w:r>
          </w:p>
        </w:tc>
        <w:tc>
          <w:tcPr>
            <w:tcW w:w="910" w:type="dxa"/>
            <w:gridSpan w:val="2"/>
            <w:vAlign w:val="center"/>
          </w:tcPr>
          <w:p>
            <w:pPr>
              <w:pStyle w:val="17"/>
            </w:pPr>
            <w:r>
              <w:t>50201</w:t>
            </w:r>
          </w:p>
        </w:tc>
        <w:tc>
          <w:tcPr>
            <w:tcW w:w="3981" w:type="dxa"/>
            <w:gridSpan w:val="2"/>
            <w:vAlign w:val="center"/>
          </w:tcPr>
          <w:p>
            <w:pPr>
              <w:pStyle w:val="16"/>
            </w:pPr>
            <w:r>
              <w:t>（2）职工福利费</w:t>
            </w:r>
          </w:p>
        </w:tc>
        <w:tc>
          <w:tcPr>
            <w:tcW w:w="1137" w:type="dxa"/>
            <w:gridSpan w:val="2"/>
            <w:vAlign w:val="center"/>
          </w:tcPr>
          <w:p>
            <w:pPr>
              <w:pStyle w:val="15"/>
            </w:pPr>
            <w:r>
              <w:t>3.64</w:t>
            </w:r>
          </w:p>
        </w:tc>
        <w:tc>
          <w:tcPr>
            <w:tcW w:w="1137" w:type="dxa"/>
            <w:gridSpan w:val="2"/>
            <w:vAlign w:val="center"/>
          </w:tcPr>
          <w:p>
            <w:pPr>
              <w:pStyle w:val="15"/>
            </w:pPr>
            <w:r>
              <w:t>3.64</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7654" w:type="dxa"/>
            <w:gridSpan w:val="6"/>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4"/>
            </w:pPr>
            <w:r>
              <w:t>项目名称</w:t>
            </w:r>
          </w:p>
        </w:tc>
        <w:tc>
          <w:tcPr>
            <w:tcW w:w="1134" w:type="dxa"/>
            <w:vMerge w:val="restart"/>
            <w:vAlign w:val="center"/>
          </w:tcPr>
          <w:p>
            <w:pPr>
              <w:pStyle w:val="14"/>
            </w:pPr>
            <w:r>
              <w:t>功能分类科目编码</w:t>
            </w:r>
          </w:p>
        </w:tc>
        <w:tc>
          <w:tcPr>
            <w:tcW w:w="1020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4"/>
            </w:pPr>
            <w:r>
              <w:t>合 计</w:t>
            </w:r>
          </w:p>
        </w:tc>
        <w:tc>
          <w:tcPr>
            <w:tcW w:w="1276" w:type="dxa"/>
            <w:vAlign w:val="center"/>
          </w:tcPr>
          <w:p>
            <w:pPr>
              <w:pStyle w:val="14"/>
            </w:pPr>
            <w:r>
              <w:t>一般公共    预算拨款</w:t>
            </w:r>
          </w:p>
        </w:tc>
        <w:tc>
          <w:tcPr>
            <w:tcW w:w="1276" w:type="dxa"/>
            <w:vAlign w:val="center"/>
          </w:tcPr>
          <w:p>
            <w:pPr>
              <w:pStyle w:val="14"/>
            </w:pPr>
            <w:r>
              <w:t>基金预算    拨款</w:t>
            </w:r>
          </w:p>
        </w:tc>
        <w:tc>
          <w:tcPr>
            <w:tcW w:w="1276" w:type="dxa"/>
            <w:vAlign w:val="center"/>
          </w:tcPr>
          <w:p>
            <w:pPr>
              <w:pStyle w:val="14"/>
            </w:pPr>
            <w:r>
              <w:t>国有资本经营预算拨款</w:t>
            </w:r>
          </w:p>
        </w:tc>
        <w:tc>
          <w:tcPr>
            <w:tcW w:w="1276" w:type="dxa"/>
            <w:vAlign w:val="center"/>
          </w:tcPr>
          <w:p>
            <w:pPr>
              <w:pStyle w:val="14"/>
            </w:pPr>
            <w:r>
              <w:t>财政专户    核拨</w:t>
            </w:r>
          </w:p>
        </w:tc>
        <w:tc>
          <w:tcPr>
            <w:tcW w:w="1276" w:type="dxa"/>
            <w:vAlign w:val="center"/>
          </w:tcPr>
          <w:p>
            <w:pPr>
              <w:pStyle w:val="14"/>
            </w:pPr>
            <w:r>
              <w:t>单位资金</w:t>
            </w:r>
          </w:p>
        </w:tc>
        <w:tc>
          <w:tcPr>
            <w:tcW w:w="1276" w:type="dxa"/>
            <w:vAlign w:val="center"/>
          </w:tcPr>
          <w:p>
            <w:pPr>
              <w:pStyle w:val="14"/>
            </w:pPr>
            <w:r>
              <w:t>财政拨款    结转</w:t>
            </w:r>
          </w:p>
        </w:tc>
        <w:tc>
          <w:tcPr>
            <w:tcW w:w="1276" w:type="dxa"/>
            <w:vAlign w:val="center"/>
          </w:tcPr>
          <w:p>
            <w:pPr>
              <w:pStyle w:val="14"/>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8"/>
            </w:pPr>
            <w:r>
              <w:t>合计</w:t>
            </w:r>
          </w:p>
        </w:tc>
        <w:tc>
          <w:tcPr>
            <w:tcW w:w="1134" w:type="dxa"/>
            <w:vAlign w:val="center"/>
          </w:tcPr>
          <w:p>
            <w:pPr>
              <w:pStyle w:val="19"/>
            </w:pPr>
          </w:p>
        </w:tc>
        <w:tc>
          <w:tcPr>
            <w:tcW w:w="1276" w:type="dxa"/>
            <w:vAlign w:val="center"/>
          </w:tcPr>
          <w:p>
            <w:pPr>
              <w:pStyle w:val="19"/>
            </w:pPr>
            <w:r>
              <w:t>21.95</w:t>
            </w:r>
          </w:p>
        </w:tc>
        <w:tc>
          <w:tcPr>
            <w:tcW w:w="1276" w:type="dxa"/>
            <w:vAlign w:val="center"/>
          </w:tcPr>
          <w:p>
            <w:pPr>
              <w:pStyle w:val="19"/>
            </w:pPr>
            <w:r>
              <w:t>21.95</w:t>
            </w: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财政事务工作经费（年初）</w:t>
            </w:r>
          </w:p>
        </w:tc>
        <w:tc>
          <w:tcPr>
            <w:tcW w:w="1134" w:type="dxa"/>
            <w:vAlign w:val="center"/>
          </w:tcPr>
          <w:p>
            <w:pPr>
              <w:pStyle w:val="16"/>
            </w:pPr>
            <w:r>
              <w:t>2010302</w:t>
            </w:r>
          </w:p>
        </w:tc>
        <w:tc>
          <w:tcPr>
            <w:tcW w:w="1276" w:type="dxa"/>
            <w:vAlign w:val="center"/>
          </w:tcPr>
          <w:p>
            <w:pPr>
              <w:pStyle w:val="15"/>
            </w:pPr>
            <w:r>
              <w:t>1.00</w:t>
            </w:r>
          </w:p>
        </w:tc>
        <w:tc>
          <w:tcPr>
            <w:tcW w:w="1276" w:type="dxa"/>
            <w:vAlign w:val="center"/>
          </w:tcPr>
          <w:p>
            <w:pPr>
              <w:pStyle w:val="15"/>
            </w:pPr>
            <w:r>
              <w:t>1.00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段合璞工伤抚恤金（2022）</w:t>
            </w:r>
          </w:p>
        </w:tc>
        <w:tc>
          <w:tcPr>
            <w:tcW w:w="1134" w:type="dxa"/>
            <w:vAlign w:val="center"/>
          </w:tcPr>
          <w:p>
            <w:pPr>
              <w:pStyle w:val="16"/>
            </w:pPr>
            <w:r>
              <w:t>2080802</w:t>
            </w:r>
          </w:p>
        </w:tc>
        <w:tc>
          <w:tcPr>
            <w:tcW w:w="1276" w:type="dxa"/>
            <w:vAlign w:val="center"/>
          </w:tcPr>
          <w:p>
            <w:pPr>
              <w:pStyle w:val="15"/>
            </w:pPr>
            <w:r>
              <w:t>2.95</w:t>
            </w:r>
          </w:p>
        </w:tc>
        <w:tc>
          <w:tcPr>
            <w:tcW w:w="1276" w:type="dxa"/>
            <w:vAlign w:val="center"/>
          </w:tcPr>
          <w:p>
            <w:pPr>
              <w:pStyle w:val="15"/>
            </w:pPr>
            <w:r>
              <w:t>2.95</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纪检经费（年初）</w:t>
            </w:r>
          </w:p>
        </w:tc>
        <w:tc>
          <w:tcPr>
            <w:tcW w:w="1134" w:type="dxa"/>
            <w:vAlign w:val="center"/>
          </w:tcPr>
          <w:p>
            <w:pPr>
              <w:pStyle w:val="16"/>
            </w:pPr>
            <w:r>
              <w:t>2010302</w:t>
            </w:r>
          </w:p>
        </w:tc>
        <w:tc>
          <w:tcPr>
            <w:tcW w:w="1276" w:type="dxa"/>
            <w:vAlign w:val="center"/>
          </w:tcPr>
          <w:p>
            <w:pPr>
              <w:pStyle w:val="15"/>
            </w:pPr>
            <w:r>
              <w:t>1.00</w:t>
            </w:r>
          </w:p>
        </w:tc>
        <w:tc>
          <w:tcPr>
            <w:tcW w:w="1276" w:type="dxa"/>
            <w:vAlign w:val="center"/>
          </w:tcPr>
          <w:p>
            <w:pPr>
              <w:pStyle w:val="15"/>
            </w:pPr>
            <w:r>
              <w:t>1.00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农村文化建设资金（年初）</w:t>
            </w:r>
          </w:p>
        </w:tc>
        <w:tc>
          <w:tcPr>
            <w:tcW w:w="1134" w:type="dxa"/>
            <w:vAlign w:val="center"/>
          </w:tcPr>
          <w:p>
            <w:pPr>
              <w:pStyle w:val="16"/>
            </w:pPr>
            <w:r>
              <w:t>2070199</w:t>
            </w:r>
          </w:p>
        </w:tc>
        <w:tc>
          <w:tcPr>
            <w:tcW w:w="1276" w:type="dxa"/>
            <w:vAlign w:val="center"/>
          </w:tcPr>
          <w:p>
            <w:pPr>
              <w:pStyle w:val="15"/>
            </w:pPr>
            <w:r>
              <w:t>1.75</w:t>
            </w:r>
          </w:p>
        </w:tc>
        <w:tc>
          <w:tcPr>
            <w:tcW w:w="1276" w:type="dxa"/>
            <w:vAlign w:val="center"/>
          </w:tcPr>
          <w:p>
            <w:pPr>
              <w:pStyle w:val="15"/>
            </w:pPr>
            <w:r>
              <w:t>1.75</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人大主席团活动经费（年初）</w:t>
            </w:r>
          </w:p>
        </w:tc>
        <w:tc>
          <w:tcPr>
            <w:tcW w:w="1134" w:type="dxa"/>
            <w:vAlign w:val="center"/>
          </w:tcPr>
          <w:p>
            <w:pPr>
              <w:pStyle w:val="16"/>
            </w:pPr>
            <w:r>
              <w:t>2010302</w:t>
            </w:r>
          </w:p>
        </w:tc>
        <w:tc>
          <w:tcPr>
            <w:tcW w:w="1276" w:type="dxa"/>
            <w:vAlign w:val="center"/>
          </w:tcPr>
          <w:p>
            <w:pPr>
              <w:pStyle w:val="15"/>
            </w:pPr>
            <w:r>
              <w:t>3.00</w:t>
            </w:r>
          </w:p>
        </w:tc>
        <w:tc>
          <w:tcPr>
            <w:tcW w:w="1276" w:type="dxa"/>
            <w:vAlign w:val="center"/>
          </w:tcPr>
          <w:p>
            <w:pPr>
              <w:pStyle w:val="15"/>
            </w:pPr>
            <w:r>
              <w:t>3.00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食安经费（年初）</w:t>
            </w:r>
          </w:p>
        </w:tc>
        <w:tc>
          <w:tcPr>
            <w:tcW w:w="1134" w:type="dxa"/>
            <w:vAlign w:val="center"/>
          </w:tcPr>
          <w:p>
            <w:pPr>
              <w:pStyle w:val="16"/>
            </w:pPr>
            <w:r>
              <w:t>2010302</w:t>
            </w:r>
          </w:p>
        </w:tc>
        <w:tc>
          <w:tcPr>
            <w:tcW w:w="1276" w:type="dxa"/>
            <w:vAlign w:val="center"/>
          </w:tcPr>
          <w:p>
            <w:pPr>
              <w:pStyle w:val="15"/>
            </w:pPr>
            <w:r>
              <w:t>0.64</w:t>
            </w:r>
          </w:p>
        </w:tc>
        <w:tc>
          <w:tcPr>
            <w:tcW w:w="1276" w:type="dxa"/>
            <w:vAlign w:val="center"/>
          </w:tcPr>
          <w:p>
            <w:pPr>
              <w:pStyle w:val="15"/>
            </w:pPr>
            <w:r>
              <w:t>0.64</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团委经费（年初）</w:t>
            </w:r>
          </w:p>
        </w:tc>
        <w:tc>
          <w:tcPr>
            <w:tcW w:w="1134" w:type="dxa"/>
            <w:vAlign w:val="center"/>
          </w:tcPr>
          <w:p>
            <w:pPr>
              <w:pStyle w:val="16"/>
            </w:pPr>
            <w:r>
              <w:t>2010302</w:t>
            </w:r>
          </w:p>
        </w:tc>
        <w:tc>
          <w:tcPr>
            <w:tcW w:w="1276" w:type="dxa"/>
            <w:vAlign w:val="center"/>
          </w:tcPr>
          <w:p>
            <w:pPr>
              <w:pStyle w:val="15"/>
            </w:pPr>
            <w:r>
              <w:t>2.00</w:t>
            </w:r>
          </w:p>
        </w:tc>
        <w:tc>
          <w:tcPr>
            <w:tcW w:w="1276" w:type="dxa"/>
            <w:vAlign w:val="center"/>
          </w:tcPr>
          <w:p>
            <w:pPr>
              <w:pStyle w:val="15"/>
            </w:pPr>
            <w:r>
              <w:t>2.00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维稳经费（年初）</w:t>
            </w:r>
          </w:p>
        </w:tc>
        <w:tc>
          <w:tcPr>
            <w:tcW w:w="1134" w:type="dxa"/>
            <w:vAlign w:val="center"/>
          </w:tcPr>
          <w:p>
            <w:pPr>
              <w:pStyle w:val="16"/>
            </w:pPr>
            <w:r>
              <w:t>2010302</w:t>
            </w:r>
          </w:p>
        </w:tc>
        <w:tc>
          <w:tcPr>
            <w:tcW w:w="1276" w:type="dxa"/>
            <w:vAlign w:val="center"/>
          </w:tcPr>
          <w:p>
            <w:pPr>
              <w:pStyle w:val="15"/>
            </w:pPr>
            <w:r>
              <w:t>8.00</w:t>
            </w:r>
          </w:p>
        </w:tc>
        <w:tc>
          <w:tcPr>
            <w:tcW w:w="1276" w:type="dxa"/>
            <w:vAlign w:val="center"/>
          </w:tcPr>
          <w:p>
            <w:pPr>
              <w:pStyle w:val="15"/>
            </w:pPr>
            <w:r>
              <w:t>8.00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小型修缮经费（年初）</w:t>
            </w:r>
          </w:p>
        </w:tc>
        <w:tc>
          <w:tcPr>
            <w:tcW w:w="1134" w:type="dxa"/>
            <w:vAlign w:val="center"/>
          </w:tcPr>
          <w:p>
            <w:pPr>
              <w:pStyle w:val="16"/>
            </w:pPr>
            <w:r>
              <w:t>2010302</w:t>
            </w:r>
          </w:p>
        </w:tc>
        <w:tc>
          <w:tcPr>
            <w:tcW w:w="1276" w:type="dxa"/>
            <w:vAlign w:val="center"/>
          </w:tcPr>
          <w:p>
            <w:pPr>
              <w:pStyle w:val="15"/>
            </w:pPr>
            <w:r>
              <w:t>1.61</w:t>
            </w:r>
          </w:p>
        </w:tc>
        <w:tc>
          <w:tcPr>
            <w:tcW w:w="1276" w:type="dxa"/>
            <w:vAlign w:val="center"/>
          </w:tcPr>
          <w:p>
            <w:pPr>
              <w:pStyle w:val="15"/>
            </w:pPr>
            <w:r>
              <w:t>1.61</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252"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4"/>
            </w:pPr>
            <w:r>
              <w:t>政府经济分类</w:t>
            </w:r>
          </w:p>
        </w:tc>
        <w:tc>
          <w:tcPr>
            <w:tcW w:w="11480"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4"/>
            </w:pPr>
            <w:r>
              <w:t>合计</w:t>
            </w:r>
          </w:p>
        </w:tc>
        <w:tc>
          <w:tcPr>
            <w:tcW w:w="1417" w:type="dxa"/>
            <w:vAlign w:val="center"/>
          </w:tcPr>
          <w:p>
            <w:pPr>
              <w:pStyle w:val="14"/>
            </w:pPr>
            <w:r>
              <w:t>一般公共    预算拨款</w:t>
            </w:r>
          </w:p>
        </w:tc>
        <w:tc>
          <w:tcPr>
            <w:tcW w:w="1417" w:type="dxa"/>
            <w:vAlign w:val="center"/>
          </w:tcPr>
          <w:p>
            <w:pPr>
              <w:pStyle w:val="14"/>
            </w:pPr>
            <w:r>
              <w:t>基金预算    拨款</w:t>
            </w:r>
          </w:p>
        </w:tc>
        <w:tc>
          <w:tcPr>
            <w:tcW w:w="1559" w:type="dxa"/>
            <w:vAlign w:val="center"/>
          </w:tcPr>
          <w:p>
            <w:pPr>
              <w:pStyle w:val="14"/>
            </w:pPr>
            <w:r>
              <w:t>国有资本经营    预算拨款</w:t>
            </w:r>
          </w:p>
        </w:tc>
        <w:tc>
          <w:tcPr>
            <w:tcW w:w="1417" w:type="dxa"/>
            <w:vAlign w:val="center"/>
          </w:tcPr>
          <w:p>
            <w:pPr>
              <w:pStyle w:val="14"/>
            </w:pPr>
            <w:r>
              <w:t>财政专户    核拨</w:t>
            </w:r>
          </w:p>
        </w:tc>
        <w:tc>
          <w:tcPr>
            <w:tcW w:w="1417" w:type="dxa"/>
            <w:vAlign w:val="center"/>
          </w:tcPr>
          <w:p>
            <w:pPr>
              <w:pStyle w:val="14"/>
            </w:pPr>
            <w:r>
              <w:t>单位资金</w:t>
            </w:r>
          </w:p>
        </w:tc>
        <w:tc>
          <w:tcPr>
            <w:tcW w:w="1417" w:type="dxa"/>
            <w:vAlign w:val="center"/>
          </w:tcPr>
          <w:p>
            <w:pPr>
              <w:pStyle w:val="14"/>
            </w:pPr>
            <w:r>
              <w:t>财政拨款    结转</w:t>
            </w:r>
          </w:p>
        </w:tc>
        <w:tc>
          <w:tcPr>
            <w:tcW w:w="1417"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8"/>
            </w:pPr>
            <w:r>
              <w:t>合  计</w:t>
            </w:r>
          </w:p>
        </w:tc>
        <w:tc>
          <w:tcPr>
            <w:tcW w:w="1417" w:type="dxa"/>
            <w:vAlign w:val="center"/>
          </w:tcPr>
          <w:p>
            <w:pPr>
              <w:pStyle w:val="19"/>
            </w:pPr>
            <w:r>
              <w:t>394.86</w:t>
            </w:r>
          </w:p>
        </w:tc>
        <w:tc>
          <w:tcPr>
            <w:tcW w:w="1417" w:type="dxa"/>
            <w:vAlign w:val="center"/>
          </w:tcPr>
          <w:p>
            <w:pPr>
              <w:pStyle w:val="19"/>
            </w:pPr>
            <w:r>
              <w:t>394.86</w:t>
            </w:r>
          </w:p>
        </w:tc>
        <w:tc>
          <w:tcPr>
            <w:tcW w:w="1417" w:type="dxa"/>
            <w:vAlign w:val="center"/>
          </w:tcPr>
          <w:p>
            <w:pPr>
              <w:pStyle w:val="19"/>
            </w:pPr>
          </w:p>
        </w:tc>
        <w:tc>
          <w:tcPr>
            <w:tcW w:w="1559"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501机关工资福利支出</w:t>
            </w:r>
          </w:p>
        </w:tc>
        <w:tc>
          <w:tcPr>
            <w:tcW w:w="1417" w:type="dxa"/>
            <w:vAlign w:val="center"/>
          </w:tcPr>
          <w:p>
            <w:pPr>
              <w:pStyle w:val="15"/>
            </w:pPr>
            <w:r>
              <w:t>265.03</w:t>
            </w:r>
          </w:p>
        </w:tc>
        <w:tc>
          <w:tcPr>
            <w:tcW w:w="1417" w:type="dxa"/>
            <w:vAlign w:val="center"/>
          </w:tcPr>
          <w:p>
            <w:pPr>
              <w:pStyle w:val="15"/>
            </w:pPr>
            <w:r>
              <w:t>265.03</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502机关商品和服务支出</w:t>
            </w:r>
          </w:p>
        </w:tc>
        <w:tc>
          <w:tcPr>
            <w:tcW w:w="1417" w:type="dxa"/>
            <w:vAlign w:val="center"/>
          </w:tcPr>
          <w:p>
            <w:pPr>
              <w:pStyle w:val="15"/>
            </w:pPr>
            <w:r>
              <w:t>96.97</w:t>
            </w:r>
          </w:p>
        </w:tc>
        <w:tc>
          <w:tcPr>
            <w:tcW w:w="1417" w:type="dxa"/>
            <w:vAlign w:val="center"/>
          </w:tcPr>
          <w:p>
            <w:pPr>
              <w:pStyle w:val="15"/>
            </w:pPr>
            <w:r>
              <w:t>96.97</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503机关资本性支出（一）</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504机关资本性支出（二）</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505对事业单位经常性补助</w:t>
            </w:r>
          </w:p>
        </w:tc>
        <w:tc>
          <w:tcPr>
            <w:tcW w:w="1417" w:type="dxa"/>
            <w:vAlign w:val="center"/>
          </w:tcPr>
          <w:p>
            <w:pPr>
              <w:pStyle w:val="15"/>
            </w:pPr>
            <w:r>
              <w:t>28.45</w:t>
            </w:r>
          </w:p>
        </w:tc>
        <w:tc>
          <w:tcPr>
            <w:tcW w:w="1417" w:type="dxa"/>
            <w:vAlign w:val="center"/>
          </w:tcPr>
          <w:p>
            <w:pPr>
              <w:pStyle w:val="15"/>
            </w:pPr>
            <w:r>
              <w:t>28.45</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506对事业单位资本性补助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507对企业补助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508对企业资本性支出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509对个人和家庭的补助</w:t>
            </w:r>
          </w:p>
        </w:tc>
        <w:tc>
          <w:tcPr>
            <w:tcW w:w="1417" w:type="dxa"/>
            <w:vAlign w:val="center"/>
          </w:tcPr>
          <w:p>
            <w:pPr>
              <w:pStyle w:val="15"/>
            </w:pPr>
            <w:r>
              <w:t>4.41</w:t>
            </w:r>
          </w:p>
        </w:tc>
        <w:tc>
          <w:tcPr>
            <w:tcW w:w="1417" w:type="dxa"/>
            <w:vAlign w:val="center"/>
          </w:tcPr>
          <w:p>
            <w:pPr>
              <w:pStyle w:val="15"/>
            </w:pPr>
            <w:r>
              <w:t>4.41</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511债务利息及费用支出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513转移性支出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599其他支出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63"/>
        <w:gridCol w:w="1376"/>
        <w:gridCol w:w="1376"/>
        <w:gridCol w:w="1364"/>
        <w:gridCol w:w="1499"/>
        <w:gridCol w:w="1366"/>
        <w:gridCol w:w="1364"/>
        <w:gridCol w:w="1364"/>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094"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4"/>
            </w:pPr>
            <w:r>
              <w:t>支出内容</w:t>
            </w:r>
          </w:p>
        </w:tc>
        <w:tc>
          <w:tcPr>
            <w:tcW w:w="1107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4"/>
            </w:pPr>
            <w:r>
              <w:t>合计</w:t>
            </w:r>
          </w:p>
        </w:tc>
        <w:tc>
          <w:tcPr>
            <w:tcW w:w="1376" w:type="dxa"/>
            <w:vAlign w:val="center"/>
          </w:tcPr>
          <w:p>
            <w:pPr>
              <w:pStyle w:val="14"/>
            </w:pPr>
            <w:r>
              <w:t>一般公共    预算拨款</w:t>
            </w:r>
          </w:p>
        </w:tc>
        <w:tc>
          <w:tcPr>
            <w:tcW w:w="1364" w:type="dxa"/>
            <w:vAlign w:val="center"/>
          </w:tcPr>
          <w:p>
            <w:pPr>
              <w:pStyle w:val="14"/>
            </w:pPr>
            <w:r>
              <w:t>基金预算    拨款</w:t>
            </w:r>
          </w:p>
        </w:tc>
        <w:tc>
          <w:tcPr>
            <w:tcW w:w="1499" w:type="dxa"/>
            <w:vAlign w:val="center"/>
          </w:tcPr>
          <w:p>
            <w:pPr>
              <w:pStyle w:val="14"/>
            </w:pPr>
            <w:r>
              <w:t>国有资本经营    预算拨款</w:t>
            </w:r>
          </w:p>
        </w:tc>
        <w:tc>
          <w:tcPr>
            <w:tcW w:w="1366" w:type="dxa"/>
            <w:vAlign w:val="center"/>
          </w:tcPr>
          <w:p>
            <w:pPr>
              <w:pStyle w:val="14"/>
            </w:pPr>
            <w:r>
              <w:t>财政专户    核拨</w:t>
            </w:r>
          </w:p>
        </w:tc>
        <w:tc>
          <w:tcPr>
            <w:tcW w:w="1364" w:type="dxa"/>
            <w:vAlign w:val="center"/>
          </w:tcPr>
          <w:p>
            <w:pPr>
              <w:pStyle w:val="14"/>
            </w:pPr>
            <w:r>
              <w:t>单位资金</w:t>
            </w:r>
          </w:p>
        </w:tc>
        <w:tc>
          <w:tcPr>
            <w:tcW w:w="1364" w:type="dxa"/>
            <w:vAlign w:val="center"/>
          </w:tcPr>
          <w:p>
            <w:pPr>
              <w:pStyle w:val="14"/>
            </w:pPr>
            <w:r>
              <w:t>财政拨款    结转</w:t>
            </w:r>
          </w:p>
        </w:tc>
        <w:tc>
          <w:tcPr>
            <w:tcW w:w="1366"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合计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“三公”经费小计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一、因公出国（境）费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二、公务用车购置及运维费</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其中：公务用车购置费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公务用车运行维护费</w:t>
            </w:r>
          </w:p>
        </w:tc>
        <w:tc>
          <w:tcPr>
            <w:tcW w:w="1376" w:type="dxa"/>
            <w:vAlign w:val="center"/>
          </w:tcPr>
          <w:p>
            <w:pPr>
              <w:pStyle w:val="15"/>
            </w:pPr>
            <w:r>
              <w:t>2.00</w:t>
            </w:r>
          </w:p>
        </w:tc>
        <w:tc>
          <w:tcPr>
            <w:tcW w:w="1376" w:type="dxa"/>
            <w:vAlign w:val="center"/>
          </w:tcPr>
          <w:p>
            <w:pPr>
              <w:pStyle w:val="15"/>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三、公务接待费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四、会议费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五、培训费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bl>
    <w:p/>
    <w:p/>
    <w:p/>
    <w:p/>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涞水县王村镇人民政府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2022年单位预算信息公开情况说明</w:t>
      </w:r>
    </w:p>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（本级）2022年单位预算公开如下：</w:t>
      </w:r>
    </w:p>
    <w:p>
      <w:pPr>
        <w:rPr>
          <w:rFonts w:hint="eastAsia" w:ascii="仿宋" w:hAnsi="仿宋" w:eastAsia="仿宋" w:cs="仿宋"/>
          <w:sz w:val="32"/>
          <w:szCs w:val="32"/>
        </w:rPr>
      </w:pPr>
    </w:p>
    <w:p>
      <w:pPr>
        <w:spacing w:before="10" w:after="10"/>
        <w:ind w:firstLine="640"/>
        <w:outlineLvl w:val="5"/>
        <w:rPr>
          <w:rFonts w:hint="eastAsia" w:ascii="仿宋" w:hAnsi="仿宋" w:eastAsia="仿宋" w:cs="仿宋"/>
          <w:sz w:val="32"/>
          <w:szCs w:val="32"/>
        </w:rPr>
      </w:pPr>
      <w:r>
        <w:rPr>
          <w:rFonts w:hint="eastAsia" w:ascii="仿宋" w:hAnsi="仿宋" w:eastAsia="仿宋" w:cs="仿宋"/>
          <w:color w:val="000000"/>
          <w:sz w:val="32"/>
          <w:szCs w:val="32"/>
        </w:rPr>
        <w:t>一、单位职责及机构设置情况</w:t>
      </w:r>
    </w:p>
    <w:p>
      <w:pPr>
        <w:rPr>
          <w:rFonts w:hint="eastAsia" w:ascii="仿宋" w:hAnsi="仿宋" w:eastAsia="仿宋" w:cs="仿宋"/>
          <w:sz w:val="32"/>
          <w:szCs w:val="32"/>
        </w:rPr>
      </w:pP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根据《涞水县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人民政府职能配置、内设机构和人员编制规定》，涞水县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人民政府的主要职责是：</w:t>
      </w:r>
    </w:p>
    <w:p>
      <w:pPr>
        <w:pStyle w:val="11"/>
        <w:rPr>
          <w:rFonts w:hint="eastAsia"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hint="eastAsia"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hint="eastAsia"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hint="eastAsia"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hint="eastAsia"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hint="eastAsia"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hint="eastAsia" w:ascii="仿宋" w:hAnsi="仿宋" w:eastAsia="仿宋" w:cs="仿宋"/>
          <w:sz w:val="32"/>
          <w:szCs w:val="32"/>
        </w:rPr>
      </w:pPr>
      <w:r>
        <w:rPr>
          <w:rFonts w:hint="eastAsia" w:ascii="仿宋" w:hAnsi="仿宋" w:eastAsia="仿宋" w:cs="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hint="eastAsia" w:ascii="仿宋" w:hAnsi="仿宋" w:eastAsia="仿宋" w:cs="仿宋"/>
          <w:sz w:val="32"/>
          <w:szCs w:val="32"/>
        </w:rPr>
      </w:pPr>
      <w:r>
        <w:rPr>
          <w:rFonts w:hint="eastAsia" w:ascii="仿宋" w:hAnsi="仿宋" w:eastAsia="仿宋" w:cs="仿宋"/>
          <w:sz w:val="32"/>
          <w:szCs w:val="32"/>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hint="eastAsia"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九、按照干部管理权限，负责对干部的教育、培训、选拔考核和监督工作。协助管理上级有关部门驻本镇单位的干部。做好人才服务工作。</w:t>
      </w:r>
    </w:p>
    <w:p>
      <w:pPr>
        <w:pStyle w:val="11"/>
        <w:rPr>
          <w:rFonts w:hint="eastAsia"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hint="eastAsia"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rPr>
          <w:rFonts w:hint="eastAsia" w:ascii="仿宋" w:hAnsi="仿宋" w:eastAsia="仿宋" w:cs="仿宋"/>
          <w:sz w:val="32"/>
          <w:szCs w:val="32"/>
        </w:rPr>
      </w:pPr>
      <w:r>
        <w:rPr>
          <w:rFonts w:hint="eastAsia" w:ascii="仿宋" w:hAnsi="仿宋" w:eastAsia="仿宋" w:cs="仿宋"/>
          <w:sz w:val="32"/>
          <w:szCs w:val="32"/>
        </w:rPr>
        <w:t>十二、承办上级党委、人大、政府交办的其他事项。</w:t>
      </w:r>
    </w:p>
    <w:p>
      <w:pPr>
        <w:pStyle w:val="11"/>
      </w:pPr>
    </w:p>
    <w:p>
      <w:pPr>
        <w:jc w:val="center"/>
      </w:pPr>
      <w:r>
        <w:rPr>
          <w:rFonts w:hint="eastAsia" w:ascii="方正小标宋_GBK" w:hAnsi="方正小标宋_GBK" w:eastAsia="方正小标宋_GBK" w:cs="方正小标宋_GBK"/>
          <w:color w:val="000000"/>
          <w:sz w:val="32"/>
        </w:rPr>
        <w:t>单位机构设置情况</w:t>
      </w:r>
    </w:p>
    <w:p>
      <w:pPr>
        <w:pStyle w:val="11"/>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涞水县王村镇人民政府</w:t>
            </w:r>
            <w:r>
              <w:rPr>
                <w:rFonts w:hint="eastAsia"/>
              </w:rPr>
              <w:t>（本级）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pStyle w:val="11"/>
        <w:rPr>
          <w:rFonts w:hint="eastAsia" w:eastAsia="方正仿宋_GBK"/>
          <w:color w:val="000000"/>
          <w:sz w:val="28"/>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pStyle w:val="11"/>
        <w:rPr>
          <w:rFonts w:hint="eastAsia" w:eastAsia="方正仿宋_GBK"/>
          <w:color w:val="000000"/>
          <w:sz w:val="28"/>
        </w:rPr>
      </w:pPr>
    </w:p>
    <w:p>
      <w:pPr>
        <w:pStyle w:val="11"/>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机关运行经费安排情况</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val="en-US" w:eastAsia="zh-CN"/>
        </w:rPr>
        <w:t>涞水县王村镇人民政府（本级）单位</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46.16</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19.36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取暖费5万元 ，差旅费1.1万元，</w:t>
      </w:r>
      <w:r>
        <w:rPr>
          <w:rFonts w:hint="eastAsia" w:ascii="仿宋" w:hAnsi="仿宋" w:eastAsia="仿宋" w:cs="仿宋"/>
          <w:color w:val="000000"/>
          <w:sz w:val="32"/>
          <w:szCs w:val="32"/>
        </w:rPr>
        <w:t>公务交通补贴</w:t>
      </w:r>
      <w:r>
        <w:rPr>
          <w:rFonts w:hint="eastAsia" w:ascii="仿宋" w:hAnsi="仿宋" w:eastAsia="仿宋" w:cs="仿宋"/>
          <w:color w:val="000000"/>
          <w:sz w:val="32"/>
          <w:szCs w:val="32"/>
          <w:lang w:val="en-US" w:eastAsia="zh-CN"/>
        </w:rPr>
        <w:t>12.66</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val="en-US" w:eastAsia="zh-CN"/>
        </w:rPr>
        <w:t>2.93</w:t>
      </w:r>
      <w:r>
        <w:rPr>
          <w:rFonts w:hint="eastAsia" w:ascii="仿宋" w:hAnsi="仿宋" w:eastAsia="仿宋" w:cs="仿宋"/>
          <w:color w:val="000000"/>
          <w:sz w:val="32"/>
          <w:szCs w:val="32"/>
        </w:rPr>
        <w:t>万元、在职人员福利费</w:t>
      </w:r>
      <w:r>
        <w:rPr>
          <w:rFonts w:hint="eastAsia" w:ascii="仿宋" w:hAnsi="仿宋" w:eastAsia="仿宋" w:cs="仿宋"/>
          <w:color w:val="000000"/>
          <w:sz w:val="32"/>
          <w:szCs w:val="32"/>
          <w:lang w:val="en-US" w:eastAsia="zh-CN"/>
        </w:rPr>
        <w:t>5.11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spacing w:before="10" w:after="10"/>
        <w:ind w:firstLine="640"/>
        <w:outlineLvl w:val="5"/>
        <w:rPr>
          <w:rFonts w:hint="eastAsia" w:ascii="黑体" w:hAnsi="黑体" w:eastAsia="黑体" w:cs="黑体"/>
          <w:color w:val="000000"/>
          <w:sz w:val="32"/>
        </w:rPr>
      </w:pPr>
    </w:p>
    <w:p>
      <w:pPr>
        <w:numPr>
          <w:ilvl w:val="0"/>
          <w:numId w:val="1"/>
        </w:numPr>
        <w:spacing w:before="10" w:after="10"/>
        <w:ind w:left="0" w:leftChars="0" w:firstLine="640" w:firstLineChars="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万元，严格落实“三公经费”管理办法以及中央八项规定。其中，公务用车运行维护费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万元（预计3批，20人次）；因公出国经费无；公务用车购置经费无。</w:t>
      </w: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000000"/>
          <w:kern w:val="0"/>
          <w:sz w:val="32"/>
          <w:szCs w:val="32"/>
          <w:shd w:val="clear" w:color="auto" w:fill="FFFFFF"/>
          <w:lang w:eastAsia="zh-CN"/>
        </w:rPr>
      </w:pPr>
      <w:r>
        <w:rPr>
          <w:rFonts w:hint="eastAsia" w:ascii="黑体" w:hAnsi="黑体" w:eastAsia="黑体" w:cs="黑体"/>
          <w:color w:val="000000"/>
          <w:kern w:val="0"/>
          <w:sz w:val="32"/>
          <w:szCs w:val="32"/>
          <w:shd w:val="clear" w:color="auto" w:fill="FFFFFF"/>
          <w:lang w:eastAsia="zh-CN"/>
        </w:rPr>
        <w:t>“三公”经费预算情况表</w:t>
      </w:r>
    </w:p>
    <w:p>
      <w:pPr>
        <w:keepNext w:val="0"/>
        <w:keepLines w:val="0"/>
        <w:pageBreakBefore w:val="0"/>
        <w:widowControl w:val="0"/>
        <w:kinsoku/>
        <w:wordWrap/>
        <w:overflowPunct/>
        <w:topLinePunct w:val="0"/>
        <w:autoSpaceDE/>
        <w:autoSpaceDN/>
        <w:bidi w:val="0"/>
        <w:adjustRightInd/>
        <w:spacing w:line="400" w:lineRule="exact"/>
        <w:jc w:val="right"/>
        <w:textAlignment w:val="auto"/>
        <w:outlineLvl w:val="0"/>
        <w:rPr>
          <w:rFonts w:hint="eastAsia" w:ascii="宋体" w:hAnsi="宋体" w:eastAsia="宋体" w:cs="宋体"/>
          <w:color w:val="000000"/>
          <w:kern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1946"/>
        <w:gridCol w:w="2036"/>
        <w:gridCol w:w="1525"/>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21</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增减金额</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因公出国经费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公务用车购置经费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公务用车运行经费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公务接待费支出</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合计</w:t>
            </w:r>
          </w:p>
        </w:tc>
        <w:tc>
          <w:tcPr>
            <w:tcW w:w="194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03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bl>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10" w:after="10"/>
        <w:ind w:firstLine="640"/>
        <w:outlineLvl w:val="5"/>
      </w:pPr>
      <w:bookmarkStart w:id="1" w:name="_Toc_4_4_0000000004"/>
      <w:r>
        <w:rPr>
          <w:rFonts w:hint="eastAsia" w:ascii="黑体" w:hAnsi="黑体" w:eastAsia="黑体" w:cs="黑体"/>
          <w:color w:val="000000"/>
          <w:sz w:val="32"/>
          <w:lang w:val="en-US" w:eastAsia="zh-CN"/>
        </w:rPr>
        <w:t>五、预算绩效信息</w:t>
      </w:r>
      <w:bookmarkEnd w:id="1"/>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1.财政事务工作经费（年初）绩效目标表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13062322P00740110004W</w:t>
            </w:r>
          </w:p>
        </w:tc>
        <w:tc>
          <w:tcPr>
            <w:tcW w:w="801" w:type="pct"/>
            <w:vAlign w:val="center"/>
          </w:tcPr>
          <w:p>
            <w:pPr>
              <w:pStyle w:val="14"/>
            </w:pPr>
            <w:r>
              <w:t>项目名称</w:t>
            </w:r>
          </w:p>
        </w:tc>
        <w:tc>
          <w:tcPr>
            <w:tcW w:w="2235" w:type="pct"/>
            <w:gridSpan w:val="3"/>
            <w:vAlign w:val="center"/>
          </w:tcPr>
          <w:p>
            <w:pPr>
              <w:pStyle w:val="16"/>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1.00</w:t>
            </w:r>
          </w:p>
        </w:tc>
        <w:tc>
          <w:tcPr>
            <w:tcW w:w="801" w:type="pct"/>
            <w:vAlign w:val="center"/>
          </w:tcPr>
          <w:p>
            <w:pPr>
              <w:pStyle w:val="14"/>
            </w:pPr>
            <w:r>
              <w:t>其中：财政    资金</w:t>
            </w:r>
          </w:p>
        </w:tc>
        <w:tc>
          <w:tcPr>
            <w:tcW w:w="658" w:type="pct"/>
            <w:vAlign w:val="center"/>
          </w:tcPr>
          <w:p>
            <w:pPr>
              <w:pStyle w:val="16"/>
            </w:pPr>
            <w:r>
              <w:t>1.00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乡镇管理着所有的惠农政策补贴资金、财政扶贫资金、村级“一事一议”公益事业建设奖补资金、农村“三资”委托代理、新农村建设各项工程及征地补偿、国库集中支付电子化、乡镇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1.配合乡镇完成各项上级财政拨款，落实到位，保障惠民政策落实到位，做好财政国库支付电子化工作。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工作开展完成率（%）</w:t>
            </w:r>
          </w:p>
        </w:tc>
        <w:tc>
          <w:tcPr>
            <w:tcW w:w="1461" w:type="pct"/>
            <w:vAlign w:val="center"/>
          </w:tcPr>
          <w:p>
            <w:pPr>
              <w:pStyle w:val="16"/>
            </w:pPr>
            <w:r>
              <w:t>工作实际开展占计划工作的比率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资金有效使用率(%)</w:t>
            </w:r>
          </w:p>
        </w:tc>
        <w:tc>
          <w:tcPr>
            <w:tcW w:w="1461" w:type="pct"/>
            <w:vAlign w:val="center"/>
          </w:tcPr>
          <w:p>
            <w:pPr>
              <w:pStyle w:val="16"/>
            </w:pPr>
            <w:r>
              <w:t>资金实际使用金额占拨付金额的比率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保障人员办公</w:t>
            </w:r>
          </w:p>
        </w:tc>
        <w:tc>
          <w:tcPr>
            <w:tcW w:w="1461" w:type="pct"/>
            <w:vAlign w:val="center"/>
          </w:tcPr>
          <w:p>
            <w:pPr>
              <w:pStyle w:val="16"/>
            </w:pPr>
            <w:r>
              <w:t>能够保障人员日常工作效率。</w:t>
            </w:r>
          </w:p>
        </w:tc>
        <w:tc>
          <w:tcPr>
            <w:tcW w:w="644" w:type="pct"/>
            <w:vAlign w:val="center"/>
          </w:tcPr>
          <w:p>
            <w:pPr>
              <w:pStyle w:val="16"/>
            </w:pPr>
            <w:r>
              <w:t>良好</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服务对象满意度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5"/>
      <w:r>
        <w:rPr>
          <w:rFonts w:ascii="方正仿宋_GBK" w:hAnsi="方正仿宋_GBK" w:eastAsia="方正仿宋_GBK" w:cs="方正仿宋_GBK"/>
          <w:color w:val="000000"/>
          <w:sz w:val="28"/>
        </w:rPr>
        <w:t>2.段合璞工伤抚恤金（2022）绩效目标表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13062322P00741710001B</w:t>
            </w:r>
          </w:p>
        </w:tc>
        <w:tc>
          <w:tcPr>
            <w:tcW w:w="801" w:type="pct"/>
            <w:vAlign w:val="center"/>
          </w:tcPr>
          <w:p>
            <w:pPr>
              <w:pStyle w:val="14"/>
            </w:pPr>
            <w:r>
              <w:t>项目名称</w:t>
            </w:r>
          </w:p>
        </w:tc>
        <w:tc>
          <w:tcPr>
            <w:tcW w:w="2235" w:type="pct"/>
            <w:gridSpan w:val="3"/>
            <w:vAlign w:val="center"/>
          </w:tcPr>
          <w:p>
            <w:pPr>
              <w:pStyle w:val="16"/>
            </w:pPr>
            <w:r>
              <w:t>段合璞工伤抚恤金（2022）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2.95</w:t>
            </w:r>
          </w:p>
        </w:tc>
        <w:tc>
          <w:tcPr>
            <w:tcW w:w="801" w:type="pct"/>
            <w:vAlign w:val="center"/>
          </w:tcPr>
          <w:p>
            <w:pPr>
              <w:pStyle w:val="14"/>
            </w:pPr>
            <w:r>
              <w:t>其中：财政    资金</w:t>
            </w:r>
          </w:p>
        </w:tc>
        <w:tc>
          <w:tcPr>
            <w:tcW w:w="658" w:type="pct"/>
            <w:vAlign w:val="center"/>
          </w:tcPr>
          <w:p>
            <w:pPr>
              <w:pStyle w:val="16"/>
            </w:pPr>
            <w:r>
              <w:t>2.95</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解决段合璞伤残抚恤金费用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 xml:space="preserve"> </w:t>
            </w:r>
          </w:p>
        </w:tc>
        <w:tc>
          <w:tcPr>
            <w:tcW w:w="801" w:type="pct"/>
            <w:vAlign w:val="center"/>
          </w:tcPr>
          <w:p>
            <w:pPr>
              <w:pStyle w:val="17"/>
            </w:pPr>
            <w:r>
              <w:t xml:space="preserve"> </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1.解决段合璞伤残抚恤金费用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段合璞伤残抚恤金</w:t>
            </w:r>
          </w:p>
        </w:tc>
        <w:tc>
          <w:tcPr>
            <w:tcW w:w="1461" w:type="pct"/>
            <w:vAlign w:val="center"/>
          </w:tcPr>
          <w:p>
            <w:pPr>
              <w:pStyle w:val="16"/>
            </w:pPr>
            <w:r>
              <w:t>对段合璞伤残抚恤金生活补助次数</w:t>
            </w:r>
          </w:p>
        </w:tc>
        <w:tc>
          <w:tcPr>
            <w:tcW w:w="644" w:type="pct"/>
            <w:vAlign w:val="center"/>
          </w:tcPr>
          <w:p>
            <w:pPr>
              <w:pStyle w:val="16"/>
            </w:pPr>
            <w:r>
              <w:t>1次</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解决段合璞伤残抚恤金</w:t>
            </w:r>
          </w:p>
        </w:tc>
        <w:tc>
          <w:tcPr>
            <w:tcW w:w="1461" w:type="pct"/>
            <w:vAlign w:val="center"/>
          </w:tcPr>
          <w:p>
            <w:pPr>
              <w:pStyle w:val="16"/>
            </w:pPr>
            <w:r>
              <w:t>解决段合璞伤残抚恤金费用</w:t>
            </w:r>
          </w:p>
        </w:tc>
        <w:tc>
          <w:tcPr>
            <w:tcW w:w="644" w:type="pct"/>
            <w:vAlign w:val="center"/>
          </w:tcPr>
          <w:p>
            <w:pPr>
              <w:pStyle w:val="16"/>
            </w:pPr>
            <w:r>
              <w:t>≤2.95万元</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时效指标</w:t>
            </w:r>
          </w:p>
        </w:tc>
        <w:tc>
          <w:tcPr>
            <w:tcW w:w="1461" w:type="pct"/>
            <w:vAlign w:val="center"/>
          </w:tcPr>
          <w:p>
            <w:pPr>
              <w:pStyle w:val="16"/>
            </w:pPr>
            <w:r>
              <w:t>2022年12月31日前完成</w:t>
            </w:r>
          </w:p>
        </w:tc>
        <w:tc>
          <w:tcPr>
            <w:tcW w:w="644" w:type="pct"/>
            <w:vAlign w:val="center"/>
          </w:tcPr>
          <w:p>
            <w:pPr>
              <w:pStyle w:val="16"/>
            </w:pPr>
            <w:r>
              <w:t>是否及时</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成本指标</w:t>
            </w:r>
          </w:p>
        </w:tc>
        <w:tc>
          <w:tcPr>
            <w:tcW w:w="1461" w:type="pct"/>
            <w:vAlign w:val="center"/>
          </w:tcPr>
          <w:p>
            <w:pPr>
              <w:pStyle w:val="16"/>
            </w:pPr>
            <w:r>
              <w:t>2.954万元</w:t>
            </w:r>
          </w:p>
        </w:tc>
        <w:tc>
          <w:tcPr>
            <w:tcW w:w="644" w:type="pct"/>
            <w:vAlign w:val="center"/>
          </w:tcPr>
          <w:p>
            <w:pPr>
              <w:pStyle w:val="16"/>
            </w:pPr>
            <w:r>
              <w:t>2.95万元</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效益指标</w:t>
            </w:r>
          </w:p>
        </w:tc>
        <w:tc>
          <w:tcPr>
            <w:tcW w:w="644" w:type="pct"/>
            <w:vAlign w:val="center"/>
          </w:tcPr>
          <w:p>
            <w:pPr>
              <w:pStyle w:val="16"/>
            </w:pPr>
            <w:r>
              <w:t>经济效益指标</w:t>
            </w:r>
          </w:p>
        </w:tc>
        <w:tc>
          <w:tcPr>
            <w:tcW w:w="673" w:type="pct"/>
            <w:vAlign w:val="center"/>
          </w:tcPr>
          <w:p>
            <w:pPr>
              <w:pStyle w:val="16"/>
            </w:pPr>
            <w:r>
              <w:t>经济效益</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社会效益指标</w:t>
            </w:r>
          </w:p>
        </w:tc>
        <w:tc>
          <w:tcPr>
            <w:tcW w:w="673" w:type="pct"/>
            <w:vAlign w:val="center"/>
          </w:tcPr>
          <w:p>
            <w:pPr>
              <w:pStyle w:val="16"/>
            </w:pPr>
            <w:r>
              <w:t>社会效益</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生态效益指标</w:t>
            </w:r>
          </w:p>
        </w:tc>
        <w:tc>
          <w:tcPr>
            <w:tcW w:w="673" w:type="pct"/>
            <w:vAlign w:val="center"/>
          </w:tcPr>
          <w:p>
            <w:pPr>
              <w:pStyle w:val="16"/>
            </w:pPr>
            <w:r>
              <w:t>生态效益</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可持续影响指标</w:t>
            </w:r>
          </w:p>
        </w:tc>
        <w:tc>
          <w:tcPr>
            <w:tcW w:w="673" w:type="pct"/>
            <w:vAlign w:val="center"/>
          </w:tcPr>
          <w:p>
            <w:pPr>
              <w:pStyle w:val="16"/>
            </w:pPr>
            <w:r>
              <w:t>可持续影响</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段合璞满意度</w:t>
            </w:r>
          </w:p>
        </w:tc>
        <w:tc>
          <w:tcPr>
            <w:tcW w:w="1461" w:type="pct"/>
            <w:vAlign w:val="center"/>
          </w:tcPr>
          <w:p>
            <w:pPr>
              <w:pStyle w:val="16"/>
            </w:pPr>
            <w:r>
              <w:t>段合璞对其满意度</w:t>
            </w:r>
          </w:p>
        </w:tc>
        <w:tc>
          <w:tcPr>
            <w:tcW w:w="644" w:type="pct"/>
            <w:vAlign w:val="center"/>
          </w:tcPr>
          <w:p>
            <w:pPr>
              <w:pStyle w:val="16"/>
            </w:pPr>
            <w:r>
              <w:t>≥95百分比</w:t>
            </w:r>
          </w:p>
        </w:tc>
        <w:tc>
          <w:tcPr>
            <w:tcW w:w="931" w:type="pct"/>
            <w:vAlign w:val="center"/>
          </w:tcPr>
          <w:p>
            <w:pPr>
              <w:pStyle w:val="16"/>
            </w:pPr>
            <w:r>
              <w:t>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6"/>
      <w:r>
        <w:rPr>
          <w:rFonts w:ascii="方正仿宋_GBK" w:hAnsi="方正仿宋_GBK" w:eastAsia="方正仿宋_GBK" w:cs="方正仿宋_GBK"/>
          <w:color w:val="000000"/>
          <w:sz w:val="28"/>
        </w:rPr>
        <w:t>3.纪检经费（年初）绩效目标表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2"/>
        <w:gridCol w:w="2021"/>
        <w:gridCol w:w="2113"/>
        <w:gridCol w:w="2140"/>
        <w:gridCol w:w="1739"/>
        <w:gridCol w:w="1720"/>
        <w:gridCol w:w="25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102"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897"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Align w:val="center"/>
          </w:tcPr>
          <w:p>
            <w:pPr>
              <w:pStyle w:val="14"/>
            </w:pPr>
            <w:r>
              <w:t>项目编码</w:t>
            </w:r>
          </w:p>
        </w:tc>
        <w:tc>
          <w:tcPr>
            <w:tcW w:w="1483" w:type="pct"/>
            <w:gridSpan w:val="2"/>
            <w:vAlign w:val="center"/>
          </w:tcPr>
          <w:p>
            <w:pPr>
              <w:pStyle w:val="16"/>
            </w:pPr>
            <w:r>
              <w:t>13062322P00739810004X</w:t>
            </w:r>
          </w:p>
        </w:tc>
        <w:tc>
          <w:tcPr>
            <w:tcW w:w="768" w:type="pct"/>
            <w:vAlign w:val="center"/>
          </w:tcPr>
          <w:p>
            <w:pPr>
              <w:pStyle w:val="14"/>
            </w:pPr>
            <w:r>
              <w:t>项目名称</w:t>
            </w:r>
          </w:p>
        </w:tc>
        <w:tc>
          <w:tcPr>
            <w:tcW w:w="2136" w:type="pct"/>
            <w:gridSpan w:val="3"/>
            <w:vAlign w:val="center"/>
          </w:tcPr>
          <w:p>
            <w:pPr>
              <w:pStyle w:val="16"/>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restart"/>
            <w:vAlign w:val="center"/>
          </w:tcPr>
          <w:p>
            <w:pPr>
              <w:pStyle w:val="14"/>
            </w:pPr>
            <w:r>
              <w:t>预算规模及资金用途</w:t>
            </w:r>
          </w:p>
        </w:tc>
        <w:tc>
          <w:tcPr>
            <w:tcW w:w="725" w:type="pct"/>
            <w:vAlign w:val="center"/>
          </w:tcPr>
          <w:p>
            <w:pPr>
              <w:pStyle w:val="14"/>
            </w:pPr>
            <w:r>
              <w:t>预算数</w:t>
            </w:r>
          </w:p>
        </w:tc>
        <w:tc>
          <w:tcPr>
            <w:tcW w:w="757" w:type="pct"/>
            <w:vAlign w:val="center"/>
          </w:tcPr>
          <w:p>
            <w:pPr>
              <w:pStyle w:val="16"/>
            </w:pPr>
            <w:r>
              <w:t>1.00</w:t>
            </w:r>
          </w:p>
        </w:tc>
        <w:tc>
          <w:tcPr>
            <w:tcW w:w="768" w:type="pct"/>
            <w:vAlign w:val="center"/>
          </w:tcPr>
          <w:p>
            <w:pPr>
              <w:pStyle w:val="14"/>
            </w:pPr>
            <w:r>
              <w:t>其中：财政    资金</w:t>
            </w:r>
          </w:p>
        </w:tc>
        <w:tc>
          <w:tcPr>
            <w:tcW w:w="624" w:type="pct"/>
            <w:vAlign w:val="center"/>
          </w:tcPr>
          <w:p>
            <w:pPr>
              <w:pStyle w:val="16"/>
            </w:pPr>
            <w:r>
              <w:t>1.00</w:t>
            </w:r>
          </w:p>
        </w:tc>
        <w:tc>
          <w:tcPr>
            <w:tcW w:w="614" w:type="pct"/>
            <w:vAlign w:val="center"/>
          </w:tcPr>
          <w:p>
            <w:pPr>
              <w:pStyle w:val="14"/>
            </w:pPr>
            <w:r>
              <w:t>其他资金</w:t>
            </w:r>
          </w:p>
        </w:tc>
        <w:tc>
          <w:tcPr>
            <w:tcW w:w="897"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continue"/>
          </w:tcPr>
          <w:p/>
        </w:tc>
        <w:tc>
          <w:tcPr>
            <w:tcW w:w="4388" w:type="pct"/>
            <w:gridSpan w:val="6"/>
            <w:vAlign w:val="center"/>
          </w:tcPr>
          <w:p>
            <w:pPr>
              <w:pStyle w:val="16"/>
            </w:pPr>
            <w:r>
              <w:t>落实纪检部门各项任务，加强监督检查，促进党风廉政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restart"/>
            <w:vAlign w:val="center"/>
          </w:tcPr>
          <w:p>
            <w:pPr>
              <w:pStyle w:val="14"/>
            </w:pPr>
            <w:r>
              <w:t>资金支出计划（%）</w:t>
            </w:r>
          </w:p>
        </w:tc>
        <w:tc>
          <w:tcPr>
            <w:tcW w:w="1483" w:type="pct"/>
            <w:gridSpan w:val="2"/>
            <w:vAlign w:val="center"/>
          </w:tcPr>
          <w:p>
            <w:pPr>
              <w:pStyle w:val="14"/>
            </w:pPr>
            <w:r>
              <w:t>3月底</w:t>
            </w:r>
          </w:p>
        </w:tc>
        <w:tc>
          <w:tcPr>
            <w:tcW w:w="768" w:type="pct"/>
            <w:vAlign w:val="center"/>
          </w:tcPr>
          <w:p>
            <w:pPr>
              <w:pStyle w:val="14"/>
            </w:pPr>
            <w:r>
              <w:t>6月底</w:t>
            </w:r>
          </w:p>
        </w:tc>
        <w:tc>
          <w:tcPr>
            <w:tcW w:w="624" w:type="pct"/>
            <w:vAlign w:val="center"/>
          </w:tcPr>
          <w:p>
            <w:pPr>
              <w:pStyle w:val="14"/>
            </w:pPr>
            <w:r>
              <w:t>10月底</w:t>
            </w:r>
          </w:p>
        </w:tc>
        <w:tc>
          <w:tcPr>
            <w:tcW w:w="1512"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continue"/>
          </w:tcPr>
          <w:p/>
        </w:tc>
        <w:tc>
          <w:tcPr>
            <w:tcW w:w="1483" w:type="pct"/>
            <w:gridSpan w:val="2"/>
            <w:vAlign w:val="center"/>
          </w:tcPr>
          <w:p>
            <w:pPr>
              <w:pStyle w:val="17"/>
            </w:pPr>
            <w:r>
              <w:t>25%</w:t>
            </w:r>
          </w:p>
        </w:tc>
        <w:tc>
          <w:tcPr>
            <w:tcW w:w="768" w:type="pct"/>
            <w:vAlign w:val="center"/>
          </w:tcPr>
          <w:p>
            <w:pPr>
              <w:pStyle w:val="17"/>
            </w:pPr>
            <w:r>
              <w:t>50%</w:t>
            </w:r>
          </w:p>
        </w:tc>
        <w:tc>
          <w:tcPr>
            <w:tcW w:w="624" w:type="pct"/>
            <w:vAlign w:val="center"/>
          </w:tcPr>
          <w:p>
            <w:pPr>
              <w:pStyle w:val="17"/>
            </w:pPr>
            <w:r>
              <w:t>65%</w:t>
            </w:r>
          </w:p>
        </w:tc>
        <w:tc>
          <w:tcPr>
            <w:tcW w:w="1512"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Align w:val="center"/>
          </w:tcPr>
          <w:p>
            <w:pPr>
              <w:pStyle w:val="14"/>
            </w:pPr>
            <w:r>
              <w:t>绩效目标</w:t>
            </w:r>
          </w:p>
        </w:tc>
        <w:tc>
          <w:tcPr>
            <w:tcW w:w="4388" w:type="pct"/>
            <w:gridSpan w:val="6"/>
            <w:vAlign w:val="center"/>
          </w:tcPr>
          <w:p>
            <w:pPr>
              <w:pStyle w:val="16"/>
            </w:pPr>
            <w:r>
              <w:t>1.认真落实纪检部门各项任务，加强监督检查，促进党风廉政。发挥乡纪检监督职能，做到有案必查，有腐必惩，深化廉政教育学习。</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组织监督检查会议次数</w:t>
            </w:r>
          </w:p>
        </w:tc>
        <w:tc>
          <w:tcPr>
            <w:tcW w:w="1461" w:type="pct"/>
            <w:vAlign w:val="center"/>
          </w:tcPr>
          <w:p>
            <w:pPr>
              <w:pStyle w:val="16"/>
            </w:pPr>
            <w:r>
              <w:t>组织召开监督检查会议的次数</w:t>
            </w:r>
          </w:p>
        </w:tc>
        <w:tc>
          <w:tcPr>
            <w:tcW w:w="644" w:type="pct"/>
            <w:vAlign w:val="center"/>
          </w:tcPr>
          <w:p>
            <w:pPr>
              <w:pStyle w:val="16"/>
            </w:pPr>
            <w:r>
              <w:t>≥5次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案件办结率</w:t>
            </w:r>
          </w:p>
        </w:tc>
        <w:tc>
          <w:tcPr>
            <w:tcW w:w="1461" w:type="pct"/>
            <w:vAlign w:val="center"/>
          </w:tcPr>
          <w:p>
            <w:pPr>
              <w:pStyle w:val="16"/>
            </w:pPr>
            <w:r>
              <w:t>办结案件数量占立案案件总数的比率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社会影响力</w:t>
            </w:r>
          </w:p>
        </w:tc>
        <w:tc>
          <w:tcPr>
            <w:tcW w:w="1461" w:type="pct"/>
            <w:vAlign w:val="center"/>
          </w:tcPr>
          <w:p>
            <w:pPr>
              <w:pStyle w:val="16"/>
            </w:pPr>
            <w:r>
              <w:t>在本地区产生的重要影响，得到广大受众的充分认可度</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群众满意度</w:t>
            </w:r>
          </w:p>
        </w:tc>
        <w:tc>
          <w:tcPr>
            <w:tcW w:w="1461" w:type="pct"/>
            <w:vAlign w:val="center"/>
          </w:tcPr>
          <w:p>
            <w:pPr>
              <w:pStyle w:val="16"/>
            </w:pPr>
            <w:r>
              <w:t>群众对当年纪检监督工作的整体满意度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both"/>
      </w:pPr>
      <w:bookmarkStart w:id="4" w:name="_Toc_4_4_0000000007"/>
      <w:r>
        <w:rPr>
          <w:rFonts w:ascii="方正仿宋_GBK" w:hAnsi="方正仿宋_GBK" w:eastAsia="方正仿宋_GBK" w:cs="方正仿宋_GBK"/>
          <w:color w:val="000000"/>
          <w:sz w:val="28"/>
        </w:rPr>
        <w:t>4.农村文化建设资金（年初）绩效目标表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13062322P00740210004J</w:t>
            </w:r>
          </w:p>
        </w:tc>
        <w:tc>
          <w:tcPr>
            <w:tcW w:w="801" w:type="pct"/>
            <w:vAlign w:val="center"/>
          </w:tcPr>
          <w:p>
            <w:pPr>
              <w:pStyle w:val="14"/>
            </w:pPr>
            <w:r>
              <w:t>项目名称</w:t>
            </w:r>
          </w:p>
        </w:tc>
        <w:tc>
          <w:tcPr>
            <w:tcW w:w="2235" w:type="pct"/>
            <w:gridSpan w:val="3"/>
            <w:vAlign w:val="center"/>
          </w:tcPr>
          <w:p>
            <w:pPr>
              <w:pStyle w:val="16"/>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1.75</w:t>
            </w:r>
          </w:p>
        </w:tc>
        <w:tc>
          <w:tcPr>
            <w:tcW w:w="801" w:type="pct"/>
            <w:vAlign w:val="center"/>
          </w:tcPr>
          <w:p>
            <w:pPr>
              <w:pStyle w:val="14"/>
            </w:pPr>
            <w:r>
              <w:t>其中：财政    资金</w:t>
            </w:r>
          </w:p>
        </w:tc>
        <w:tc>
          <w:tcPr>
            <w:tcW w:w="658" w:type="pct"/>
            <w:vAlign w:val="center"/>
          </w:tcPr>
          <w:p>
            <w:pPr>
              <w:pStyle w:val="16"/>
            </w:pPr>
            <w:r>
              <w:t>1.75</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加强文化队伍和村级文化阵地建设，营造镇域文化氛围，发掘民间艺术资源，开展群娱活动。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公共文化服务活动数量</w:t>
            </w:r>
          </w:p>
        </w:tc>
        <w:tc>
          <w:tcPr>
            <w:tcW w:w="1461" w:type="pct"/>
            <w:vAlign w:val="center"/>
          </w:tcPr>
          <w:p>
            <w:pPr>
              <w:pStyle w:val="16"/>
            </w:pPr>
            <w:r>
              <w:t>各类公共文化服务活动组织开展的数量</w:t>
            </w:r>
          </w:p>
        </w:tc>
        <w:tc>
          <w:tcPr>
            <w:tcW w:w="644" w:type="pct"/>
            <w:vAlign w:val="center"/>
          </w:tcPr>
          <w:p>
            <w:pPr>
              <w:pStyle w:val="16"/>
            </w:pPr>
            <w:r>
              <w:t>≥10次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文化设施达标率</w:t>
            </w:r>
          </w:p>
        </w:tc>
        <w:tc>
          <w:tcPr>
            <w:tcW w:w="1461" w:type="pct"/>
            <w:vAlign w:val="center"/>
          </w:tcPr>
          <w:p>
            <w:pPr>
              <w:pStyle w:val="16"/>
            </w:pPr>
            <w:r>
              <w:t>省内实际文化设施达标数量占文化设施总数的比率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≤1.75万元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效益指标</w:t>
            </w:r>
          </w:p>
        </w:tc>
        <w:tc>
          <w:tcPr>
            <w:tcW w:w="644" w:type="pct"/>
            <w:vAlign w:val="center"/>
          </w:tcPr>
          <w:p>
            <w:pPr>
              <w:pStyle w:val="16"/>
            </w:pPr>
            <w:r>
              <w:t>经济效益指标</w:t>
            </w:r>
          </w:p>
        </w:tc>
        <w:tc>
          <w:tcPr>
            <w:tcW w:w="673" w:type="pct"/>
            <w:vAlign w:val="center"/>
          </w:tcPr>
          <w:p>
            <w:pPr>
              <w:pStyle w:val="16"/>
            </w:pPr>
            <w:r>
              <w:t>经济影响力</w:t>
            </w:r>
          </w:p>
        </w:tc>
        <w:tc>
          <w:tcPr>
            <w:tcW w:w="1461" w:type="pct"/>
            <w:vAlign w:val="center"/>
          </w:tcPr>
          <w:p>
            <w:pPr>
              <w:pStyle w:val="16"/>
            </w:pPr>
            <w:r>
              <w:t>项目实施对经济发展所带来的直接或间接影响情况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社会效益指标</w:t>
            </w:r>
          </w:p>
        </w:tc>
        <w:tc>
          <w:tcPr>
            <w:tcW w:w="673" w:type="pct"/>
            <w:vAlign w:val="center"/>
          </w:tcPr>
          <w:p>
            <w:pPr>
              <w:pStyle w:val="16"/>
            </w:pPr>
            <w:r>
              <w:t>对宣传文化事业发展促进推动作用</w:t>
            </w:r>
          </w:p>
        </w:tc>
        <w:tc>
          <w:tcPr>
            <w:tcW w:w="1461" w:type="pct"/>
            <w:vAlign w:val="center"/>
          </w:tcPr>
          <w:p>
            <w:pPr>
              <w:pStyle w:val="16"/>
            </w:pPr>
            <w:r>
              <w:t>通过支持重点宣传文化项目建设，带动全县宣传文化事业发展的效果比重</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生态效益指标</w:t>
            </w:r>
          </w:p>
        </w:tc>
        <w:tc>
          <w:tcPr>
            <w:tcW w:w="673" w:type="pct"/>
            <w:vAlign w:val="center"/>
          </w:tcPr>
          <w:p>
            <w:pPr>
              <w:pStyle w:val="16"/>
            </w:pPr>
            <w:r>
              <w:t>生态影响力</w:t>
            </w:r>
          </w:p>
        </w:tc>
        <w:tc>
          <w:tcPr>
            <w:tcW w:w="1461" w:type="pct"/>
            <w:vAlign w:val="center"/>
          </w:tcPr>
          <w:p>
            <w:pPr>
              <w:pStyle w:val="16"/>
            </w:pPr>
            <w:r>
              <w:t>项目实施对生态环境所带来的直接或间接影响情况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可持续影响指标</w:t>
            </w:r>
          </w:p>
        </w:tc>
        <w:tc>
          <w:tcPr>
            <w:tcW w:w="673" w:type="pct"/>
            <w:vAlign w:val="center"/>
          </w:tcPr>
          <w:p>
            <w:pPr>
              <w:pStyle w:val="16"/>
            </w:pPr>
            <w:r>
              <w:t>可持续影响力</w:t>
            </w:r>
          </w:p>
        </w:tc>
        <w:tc>
          <w:tcPr>
            <w:tcW w:w="1461" w:type="pct"/>
            <w:vAlign w:val="center"/>
          </w:tcPr>
          <w:p>
            <w:pPr>
              <w:pStyle w:val="16"/>
            </w:pPr>
            <w:r>
              <w:t>项目后续运行及成效发挥的可持续影响情况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群众满意度</w:t>
            </w:r>
          </w:p>
        </w:tc>
        <w:tc>
          <w:tcPr>
            <w:tcW w:w="1461" w:type="pct"/>
            <w:vAlign w:val="center"/>
          </w:tcPr>
          <w:p>
            <w:pPr>
              <w:pStyle w:val="16"/>
            </w:pPr>
            <w:r>
              <w:t>接受乡镇政府服务的人群对乡镇政府所提供服务的满意程度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8"/>
      <w:r>
        <w:rPr>
          <w:rFonts w:ascii="方正仿宋_GBK" w:hAnsi="方正仿宋_GBK" w:eastAsia="方正仿宋_GBK" w:cs="方正仿宋_GBK"/>
          <w:color w:val="000000"/>
          <w:sz w:val="28"/>
        </w:rPr>
        <w:t>5.人大主席团活动经费（年初）绩效目标表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13062322P007400100047</w:t>
            </w:r>
          </w:p>
        </w:tc>
        <w:tc>
          <w:tcPr>
            <w:tcW w:w="801" w:type="pct"/>
            <w:vAlign w:val="center"/>
          </w:tcPr>
          <w:p>
            <w:pPr>
              <w:pStyle w:val="14"/>
            </w:pPr>
            <w:r>
              <w:t>项目名称</w:t>
            </w:r>
          </w:p>
        </w:tc>
        <w:tc>
          <w:tcPr>
            <w:tcW w:w="2235" w:type="pct"/>
            <w:gridSpan w:val="3"/>
            <w:vAlign w:val="center"/>
          </w:tcPr>
          <w:p>
            <w:pPr>
              <w:pStyle w:val="16"/>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3.00</w:t>
            </w:r>
          </w:p>
        </w:tc>
        <w:tc>
          <w:tcPr>
            <w:tcW w:w="801" w:type="pct"/>
            <w:vAlign w:val="center"/>
          </w:tcPr>
          <w:p>
            <w:pPr>
              <w:pStyle w:val="14"/>
            </w:pPr>
            <w:r>
              <w:t>其中：财政    资金</w:t>
            </w:r>
          </w:p>
        </w:tc>
        <w:tc>
          <w:tcPr>
            <w:tcW w:w="658" w:type="pct"/>
            <w:vAlign w:val="center"/>
          </w:tcPr>
          <w:p>
            <w:pPr>
              <w:pStyle w:val="16"/>
            </w:pPr>
            <w:r>
              <w:t>3.00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 xml:space="preserve"> </w:t>
            </w:r>
          </w:p>
        </w:tc>
        <w:tc>
          <w:tcPr>
            <w:tcW w:w="801" w:type="pct"/>
            <w:vAlign w:val="center"/>
          </w:tcPr>
          <w:p>
            <w:pPr>
              <w:pStyle w:val="17"/>
            </w:pPr>
            <w:r>
              <w:t>50%</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1.为了更好落实中央2015（18）号文件精神和省委市委落实中央18号文件的意见，切实加强基层人大建设，保障乡人大主席团的正常运转。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人大主席团活动开展情况</w:t>
            </w:r>
          </w:p>
        </w:tc>
        <w:tc>
          <w:tcPr>
            <w:tcW w:w="1461" w:type="pct"/>
            <w:vAlign w:val="center"/>
          </w:tcPr>
          <w:p>
            <w:pPr>
              <w:pStyle w:val="16"/>
            </w:pPr>
            <w:r>
              <w:t>已开展活动占应开展活动的比率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人大主席团活动开展效果</w:t>
            </w:r>
          </w:p>
        </w:tc>
        <w:tc>
          <w:tcPr>
            <w:tcW w:w="1461" w:type="pct"/>
            <w:vAlign w:val="center"/>
          </w:tcPr>
          <w:p>
            <w:pPr>
              <w:pStyle w:val="16"/>
            </w:pPr>
            <w:r>
              <w:t>效果良好的活动占已开展活动的比率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≤3万元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参与政府决策活动次数比率</w:t>
            </w:r>
          </w:p>
        </w:tc>
        <w:tc>
          <w:tcPr>
            <w:tcW w:w="1461" w:type="pct"/>
            <w:vAlign w:val="center"/>
          </w:tcPr>
          <w:p>
            <w:pPr>
              <w:pStyle w:val="16"/>
            </w:pPr>
            <w:r>
              <w:t>参与决策咨询活动次数比率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群众满意度</w:t>
            </w:r>
          </w:p>
        </w:tc>
        <w:tc>
          <w:tcPr>
            <w:tcW w:w="1461" w:type="pct"/>
            <w:vAlign w:val="center"/>
          </w:tcPr>
          <w:p>
            <w:pPr>
              <w:pStyle w:val="16"/>
            </w:pPr>
            <w:r>
              <w:t>接受乡镇政府服务的人群对乡镇政府所提供服务的满意程度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6.食安经费（年初）绩效目标表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13062322P00739710005U</w:t>
            </w:r>
          </w:p>
        </w:tc>
        <w:tc>
          <w:tcPr>
            <w:tcW w:w="801" w:type="pct"/>
            <w:vAlign w:val="center"/>
          </w:tcPr>
          <w:p>
            <w:pPr>
              <w:pStyle w:val="14"/>
            </w:pPr>
            <w:r>
              <w:t>项目名称</w:t>
            </w:r>
          </w:p>
        </w:tc>
        <w:tc>
          <w:tcPr>
            <w:tcW w:w="2235" w:type="pct"/>
            <w:gridSpan w:val="3"/>
            <w:vAlign w:val="center"/>
          </w:tcPr>
          <w:p>
            <w:pPr>
              <w:pStyle w:val="16"/>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0.64</w:t>
            </w:r>
          </w:p>
        </w:tc>
        <w:tc>
          <w:tcPr>
            <w:tcW w:w="801" w:type="pct"/>
            <w:vAlign w:val="center"/>
          </w:tcPr>
          <w:p>
            <w:pPr>
              <w:pStyle w:val="14"/>
            </w:pPr>
            <w:r>
              <w:t>其中：财政    资金</w:t>
            </w:r>
          </w:p>
        </w:tc>
        <w:tc>
          <w:tcPr>
            <w:tcW w:w="658" w:type="pct"/>
            <w:vAlign w:val="center"/>
          </w:tcPr>
          <w:p>
            <w:pPr>
              <w:pStyle w:val="16"/>
            </w:pPr>
            <w:r>
              <w:t>0.64</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加强本镇食品安全工作，落实食品生产经营者主体责任，增强政府监管效能，发挥社会组织的作用。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1.食品安全作为重大的基本民生问题，为进一步加强本镇食品安全工作，落实食品生产经营者主体责任，增强政府监管效能，发挥社会组织的作用。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组织宣传活动次数（次）</w:t>
            </w:r>
          </w:p>
        </w:tc>
        <w:tc>
          <w:tcPr>
            <w:tcW w:w="1461" w:type="pct"/>
            <w:vAlign w:val="center"/>
          </w:tcPr>
          <w:p>
            <w:pPr>
              <w:pStyle w:val="16"/>
            </w:pPr>
            <w:r>
              <w:t>组织宣传活动次数</w:t>
            </w:r>
          </w:p>
        </w:tc>
        <w:tc>
          <w:tcPr>
            <w:tcW w:w="644" w:type="pct"/>
            <w:vAlign w:val="center"/>
          </w:tcPr>
          <w:p>
            <w:pPr>
              <w:pStyle w:val="16"/>
            </w:pPr>
            <w:r>
              <w:t>≥5次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抽查覆盖率</w:t>
            </w:r>
          </w:p>
        </w:tc>
        <w:tc>
          <w:tcPr>
            <w:tcW w:w="1461" w:type="pct"/>
            <w:vAlign w:val="center"/>
          </w:tcPr>
          <w:p>
            <w:pPr>
              <w:pStyle w:val="16"/>
            </w:pPr>
            <w:r>
              <w:t>抽查对象的数量占全部对象的比率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≤0.64万元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对食品安全的监管作用</w:t>
            </w:r>
          </w:p>
        </w:tc>
        <w:tc>
          <w:tcPr>
            <w:tcW w:w="1461" w:type="pct"/>
            <w:vAlign w:val="center"/>
          </w:tcPr>
          <w:p>
            <w:pPr>
              <w:pStyle w:val="16"/>
            </w:pPr>
            <w:r>
              <w:t>通过对食品安全的监管，食品安全的场所占本地区所有经营食品场所的比率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接受食品安全监管的人群对食品安全监管工作的满意程度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7.团委经费（年初）绩效目标表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13062322P00739910004K</w:t>
            </w:r>
          </w:p>
        </w:tc>
        <w:tc>
          <w:tcPr>
            <w:tcW w:w="801" w:type="pct"/>
            <w:vAlign w:val="center"/>
          </w:tcPr>
          <w:p>
            <w:pPr>
              <w:pStyle w:val="14"/>
            </w:pPr>
            <w:r>
              <w:t>项目名称</w:t>
            </w:r>
          </w:p>
        </w:tc>
        <w:tc>
          <w:tcPr>
            <w:tcW w:w="2235" w:type="pct"/>
            <w:gridSpan w:val="3"/>
            <w:vAlign w:val="center"/>
          </w:tcPr>
          <w:p>
            <w:pPr>
              <w:pStyle w:val="16"/>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2.00</w:t>
            </w:r>
          </w:p>
        </w:tc>
        <w:tc>
          <w:tcPr>
            <w:tcW w:w="801" w:type="pct"/>
            <w:vAlign w:val="center"/>
          </w:tcPr>
          <w:p>
            <w:pPr>
              <w:pStyle w:val="14"/>
            </w:pPr>
            <w:r>
              <w:t>其中：财政    资金</w:t>
            </w:r>
          </w:p>
        </w:tc>
        <w:tc>
          <w:tcPr>
            <w:tcW w:w="658" w:type="pct"/>
            <w:vAlign w:val="center"/>
          </w:tcPr>
          <w:p>
            <w:pPr>
              <w:pStyle w:val="16"/>
            </w:pPr>
            <w:r>
              <w:t>2.00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 xml:space="preserve"> </w:t>
            </w:r>
          </w:p>
        </w:tc>
        <w:tc>
          <w:tcPr>
            <w:tcW w:w="801" w:type="pct"/>
            <w:vAlign w:val="center"/>
          </w:tcPr>
          <w:p>
            <w:pPr>
              <w:pStyle w:val="17"/>
            </w:pPr>
            <w:r>
              <w:t>50%</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开办宣传专栏数</w:t>
            </w:r>
          </w:p>
        </w:tc>
        <w:tc>
          <w:tcPr>
            <w:tcW w:w="1461" w:type="pct"/>
            <w:vAlign w:val="center"/>
          </w:tcPr>
          <w:p>
            <w:pPr>
              <w:pStyle w:val="16"/>
            </w:pPr>
            <w:r>
              <w:t>在新闻媒体开办宣传专栏的数量</w:t>
            </w:r>
          </w:p>
        </w:tc>
        <w:tc>
          <w:tcPr>
            <w:tcW w:w="644" w:type="pct"/>
            <w:vAlign w:val="center"/>
          </w:tcPr>
          <w:p>
            <w:pPr>
              <w:pStyle w:val="16"/>
            </w:pPr>
            <w:r>
              <w:t>≥5个</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制作宣传品</w:t>
            </w:r>
          </w:p>
        </w:tc>
        <w:tc>
          <w:tcPr>
            <w:tcW w:w="1461" w:type="pct"/>
            <w:vAlign w:val="center"/>
          </w:tcPr>
          <w:p>
            <w:pPr>
              <w:pStyle w:val="16"/>
            </w:pPr>
            <w:r>
              <w:t>制作宣传品的数量</w:t>
            </w:r>
          </w:p>
        </w:tc>
        <w:tc>
          <w:tcPr>
            <w:tcW w:w="644" w:type="pct"/>
            <w:vAlign w:val="center"/>
          </w:tcPr>
          <w:p>
            <w:pPr>
              <w:pStyle w:val="16"/>
            </w:pPr>
            <w:r>
              <w:t>≥1000份</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≤2万元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参与政府决策活动次数</w:t>
            </w:r>
          </w:p>
        </w:tc>
        <w:tc>
          <w:tcPr>
            <w:tcW w:w="1461" w:type="pct"/>
            <w:vAlign w:val="center"/>
          </w:tcPr>
          <w:p>
            <w:pPr>
              <w:pStyle w:val="16"/>
            </w:pPr>
            <w:r>
              <w:t>参与决策咨询活动次数</w:t>
            </w:r>
          </w:p>
        </w:tc>
        <w:tc>
          <w:tcPr>
            <w:tcW w:w="644" w:type="pct"/>
            <w:vAlign w:val="center"/>
          </w:tcPr>
          <w:p>
            <w:pPr>
              <w:pStyle w:val="16"/>
            </w:pPr>
            <w:r>
              <w:t>≥5次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服务对象满意度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8.维稳经费（年初）绩效目标表</w:t>
      </w:r>
      <w:bookmarkEnd w:id="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13062322P00739510004W</w:t>
            </w:r>
          </w:p>
        </w:tc>
        <w:tc>
          <w:tcPr>
            <w:tcW w:w="801" w:type="pct"/>
            <w:vAlign w:val="center"/>
          </w:tcPr>
          <w:p>
            <w:pPr>
              <w:pStyle w:val="14"/>
            </w:pPr>
            <w:r>
              <w:t>项目名称</w:t>
            </w:r>
          </w:p>
        </w:tc>
        <w:tc>
          <w:tcPr>
            <w:tcW w:w="2235" w:type="pct"/>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8.00</w:t>
            </w:r>
          </w:p>
        </w:tc>
        <w:tc>
          <w:tcPr>
            <w:tcW w:w="801" w:type="pct"/>
            <w:vAlign w:val="center"/>
          </w:tcPr>
          <w:p>
            <w:pPr>
              <w:pStyle w:val="14"/>
            </w:pPr>
            <w:r>
              <w:t>其中：财政    资金</w:t>
            </w:r>
          </w:p>
        </w:tc>
        <w:tc>
          <w:tcPr>
            <w:tcW w:w="658" w:type="pct"/>
            <w:vAlign w:val="center"/>
          </w:tcPr>
          <w:p>
            <w:pPr>
              <w:pStyle w:val="16"/>
            </w:pPr>
            <w:r>
              <w:t>8.00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处理人民群众来信、来访，接待和处理人民群众反映的情况和问题。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19"/>
        <w:gridCol w:w="2011"/>
        <w:gridCol w:w="3490"/>
        <w:gridCol w:w="4342"/>
        <w:gridCol w:w="1261"/>
        <w:gridCol w:w="16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4"/>
            </w:pPr>
            <w:r>
              <w:t>一级指标</w:t>
            </w:r>
          </w:p>
        </w:tc>
        <w:tc>
          <w:tcPr>
            <w:tcW w:w="0" w:type="auto"/>
            <w:vAlign w:val="center"/>
          </w:tcPr>
          <w:p>
            <w:pPr>
              <w:pStyle w:val="14"/>
            </w:pPr>
            <w:r>
              <w:t>二级指标</w:t>
            </w:r>
          </w:p>
        </w:tc>
        <w:tc>
          <w:tcPr>
            <w:tcW w:w="3490" w:type="dxa"/>
            <w:vAlign w:val="center"/>
          </w:tcPr>
          <w:p>
            <w:pPr>
              <w:pStyle w:val="14"/>
            </w:pPr>
            <w:r>
              <w:t>三级指标</w:t>
            </w:r>
          </w:p>
        </w:tc>
        <w:tc>
          <w:tcPr>
            <w:tcW w:w="4343" w:type="dxa"/>
            <w:vAlign w:val="center"/>
          </w:tcPr>
          <w:p>
            <w:pPr>
              <w:pStyle w:val="14"/>
            </w:pPr>
            <w:r>
              <w:t>绩效指标描述</w:t>
            </w:r>
          </w:p>
        </w:tc>
        <w:tc>
          <w:tcPr>
            <w:tcW w:w="0" w:type="auto"/>
            <w:vAlign w:val="center"/>
          </w:tcPr>
          <w:p>
            <w:pPr>
              <w:pStyle w:val="14"/>
            </w:pPr>
            <w:r>
              <w:t>指标值</w:t>
            </w:r>
          </w:p>
        </w:tc>
        <w:tc>
          <w:tcPr>
            <w:tcW w:w="0" w:type="auto"/>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7"/>
            </w:pPr>
            <w:r>
              <w:t>产出指标</w:t>
            </w:r>
          </w:p>
        </w:tc>
        <w:tc>
          <w:tcPr>
            <w:tcW w:w="0" w:type="auto"/>
            <w:vAlign w:val="center"/>
          </w:tcPr>
          <w:p>
            <w:pPr>
              <w:pStyle w:val="16"/>
            </w:pPr>
            <w:r>
              <w:t>数量指标</w:t>
            </w:r>
          </w:p>
        </w:tc>
        <w:tc>
          <w:tcPr>
            <w:tcW w:w="3490" w:type="dxa"/>
            <w:vAlign w:val="center"/>
          </w:tcPr>
          <w:p>
            <w:pPr>
              <w:pStyle w:val="16"/>
            </w:pPr>
            <w:r>
              <w:t>重要时期专项护路任务次数（次）</w:t>
            </w:r>
          </w:p>
        </w:tc>
        <w:tc>
          <w:tcPr>
            <w:tcW w:w="4343" w:type="dxa"/>
            <w:vAlign w:val="center"/>
          </w:tcPr>
          <w:p>
            <w:pPr>
              <w:pStyle w:val="16"/>
            </w:pPr>
            <w:r>
              <w:t>重要时期专项护路任务次数（次）</w:t>
            </w:r>
          </w:p>
        </w:tc>
        <w:tc>
          <w:tcPr>
            <w:tcW w:w="0" w:type="auto"/>
            <w:vAlign w:val="center"/>
          </w:tcPr>
          <w:p>
            <w:pPr>
              <w:pStyle w:val="16"/>
            </w:pPr>
            <w:r>
              <w:t>≥2次</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质量指标</w:t>
            </w:r>
          </w:p>
        </w:tc>
        <w:tc>
          <w:tcPr>
            <w:tcW w:w="3490" w:type="dxa"/>
            <w:vAlign w:val="center"/>
          </w:tcPr>
          <w:p>
            <w:pPr>
              <w:pStyle w:val="16"/>
            </w:pPr>
            <w:r>
              <w:t>矛盾纠纷调处率(%)</w:t>
            </w:r>
          </w:p>
        </w:tc>
        <w:tc>
          <w:tcPr>
            <w:tcW w:w="4343" w:type="dxa"/>
            <w:vAlign w:val="center"/>
          </w:tcPr>
          <w:p>
            <w:pPr>
              <w:pStyle w:val="16"/>
            </w:pPr>
            <w:r>
              <w:t>矛盾纠纷调处率(%)</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时效指标</w:t>
            </w:r>
          </w:p>
        </w:tc>
        <w:tc>
          <w:tcPr>
            <w:tcW w:w="3490" w:type="dxa"/>
            <w:vAlign w:val="center"/>
          </w:tcPr>
          <w:p>
            <w:pPr>
              <w:pStyle w:val="16"/>
            </w:pPr>
            <w:r>
              <w:t>各项任务完成及时率（%）</w:t>
            </w:r>
          </w:p>
        </w:tc>
        <w:tc>
          <w:tcPr>
            <w:tcW w:w="4343" w:type="dxa"/>
            <w:vAlign w:val="center"/>
          </w:tcPr>
          <w:p>
            <w:pPr>
              <w:pStyle w:val="16"/>
            </w:pPr>
            <w:r>
              <w:t>各项任务完成及时率（%）</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成本指标</w:t>
            </w:r>
          </w:p>
        </w:tc>
        <w:tc>
          <w:tcPr>
            <w:tcW w:w="3490" w:type="dxa"/>
            <w:vAlign w:val="center"/>
          </w:tcPr>
          <w:p>
            <w:pPr>
              <w:pStyle w:val="16"/>
            </w:pPr>
            <w:r>
              <w:t>经费控制数</w:t>
            </w:r>
          </w:p>
        </w:tc>
        <w:tc>
          <w:tcPr>
            <w:tcW w:w="4343" w:type="dxa"/>
            <w:vAlign w:val="center"/>
          </w:tcPr>
          <w:p>
            <w:pPr>
              <w:pStyle w:val="16"/>
            </w:pPr>
            <w:r>
              <w:t>经费控制数</w:t>
            </w:r>
          </w:p>
        </w:tc>
        <w:tc>
          <w:tcPr>
            <w:tcW w:w="0" w:type="auto"/>
            <w:vAlign w:val="center"/>
          </w:tcPr>
          <w:p>
            <w:pPr>
              <w:pStyle w:val="16"/>
            </w:pPr>
            <w:r>
              <w:t>≤8万元</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7"/>
            </w:pPr>
            <w:r>
              <w:t>效益指标</w:t>
            </w:r>
          </w:p>
        </w:tc>
        <w:tc>
          <w:tcPr>
            <w:tcW w:w="0" w:type="auto"/>
            <w:vAlign w:val="center"/>
          </w:tcPr>
          <w:p>
            <w:pPr>
              <w:pStyle w:val="16"/>
            </w:pPr>
            <w:r>
              <w:t>社会效益指标</w:t>
            </w:r>
          </w:p>
        </w:tc>
        <w:tc>
          <w:tcPr>
            <w:tcW w:w="3490" w:type="dxa"/>
            <w:vAlign w:val="center"/>
          </w:tcPr>
          <w:p>
            <w:pPr>
              <w:pStyle w:val="16"/>
            </w:pPr>
            <w:r>
              <w:t>和谐社会建设</w:t>
            </w:r>
          </w:p>
        </w:tc>
        <w:tc>
          <w:tcPr>
            <w:tcW w:w="4343" w:type="dxa"/>
            <w:vAlign w:val="center"/>
          </w:tcPr>
          <w:p>
            <w:pPr>
              <w:pStyle w:val="16"/>
            </w:pPr>
            <w:r>
              <w:t>保障信访人的合法权益，信访人对其处理的认可度</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可持续影响指标</w:t>
            </w:r>
          </w:p>
        </w:tc>
        <w:tc>
          <w:tcPr>
            <w:tcW w:w="3490" w:type="dxa"/>
            <w:vAlign w:val="center"/>
          </w:tcPr>
          <w:p>
            <w:pPr>
              <w:pStyle w:val="16"/>
            </w:pPr>
            <w:r>
              <w:t>综合治理覆盖率（%）</w:t>
            </w:r>
          </w:p>
        </w:tc>
        <w:tc>
          <w:tcPr>
            <w:tcW w:w="4343" w:type="dxa"/>
            <w:vAlign w:val="center"/>
          </w:tcPr>
          <w:p>
            <w:pPr>
              <w:pStyle w:val="16"/>
            </w:pPr>
            <w:r>
              <w:t>治安防控治理经费支出率</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满意度指标</w:t>
            </w:r>
          </w:p>
        </w:tc>
        <w:tc>
          <w:tcPr>
            <w:tcW w:w="0" w:type="auto"/>
            <w:vAlign w:val="center"/>
          </w:tcPr>
          <w:p>
            <w:pPr>
              <w:pStyle w:val="16"/>
            </w:pPr>
            <w:r>
              <w:t>服务对象满意度指标</w:t>
            </w:r>
          </w:p>
        </w:tc>
        <w:tc>
          <w:tcPr>
            <w:tcW w:w="3490" w:type="dxa"/>
            <w:vAlign w:val="center"/>
          </w:tcPr>
          <w:p>
            <w:pPr>
              <w:pStyle w:val="16"/>
            </w:pPr>
            <w:r>
              <w:t>信访群众满意度</w:t>
            </w:r>
          </w:p>
        </w:tc>
        <w:tc>
          <w:tcPr>
            <w:tcW w:w="4343" w:type="dxa"/>
            <w:vAlign w:val="center"/>
          </w:tcPr>
          <w:p>
            <w:pPr>
              <w:pStyle w:val="16"/>
            </w:pPr>
            <w:r>
              <w:t>信访群众满意度</w:t>
            </w:r>
          </w:p>
        </w:tc>
        <w:tc>
          <w:tcPr>
            <w:tcW w:w="0" w:type="auto"/>
            <w:vAlign w:val="center"/>
          </w:tcPr>
          <w:p>
            <w:pPr>
              <w:pStyle w:val="16"/>
            </w:pPr>
            <w:r>
              <w:t>≥90百分比</w:t>
            </w:r>
          </w:p>
        </w:tc>
        <w:tc>
          <w:tcPr>
            <w:tcW w:w="0" w:type="auto"/>
            <w:vAlign w:val="center"/>
          </w:tcPr>
          <w:p>
            <w:pPr>
              <w:pStyle w:val="16"/>
            </w:pPr>
            <w: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9.小型修缮经费（年初）绩效目标表</w:t>
      </w:r>
      <w:bookmarkEnd w:id="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6"/>
        <w:gridCol w:w="1846"/>
        <w:gridCol w:w="1929"/>
        <w:gridCol w:w="2296"/>
        <w:gridCol w:w="1886"/>
        <w:gridCol w:w="1858"/>
        <w:gridCol w:w="26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13062322P00739610004J</w:t>
            </w:r>
          </w:p>
        </w:tc>
        <w:tc>
          <w:tcPr>
            <w:tcW w:w="801" w:type="pct"/>
            <w:vAlign w:val="center"/>
          </w:tcPr>
          <w:p>
            <w:pPr>
              <w:pStyle w:val="14"/>
            </w:pPr>
            <w:r>
              <w:t>项目名称</w:t>
            </w:r>
          </w:p>
        </w:tc>
        <w:tc>
          <w:tcPr>
            <w:tcW w:w="2235" w:type="pct"/>
            <w:gridSpan w:val="3"/>
            <w:vAlign w:val="center"/>
          </w:tcPr>
          <w:p>
            <w:pPr>
              <w:pStyle w:val="16"/>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1.61</w:t>
            </w:r>
          </w:p>
        </w:tc>
        <w:tc>
          <w:tcPr>
            <w:tcW w:w="801" w:type="pct"/>
            <w:vAlign w:val="center"/>
          </w:tcPr>
          <w:p>
            <w:pPr>
              <w:pStyle w:val="14"/>
            </w:pPr>
            <w:r>
              <w:t>其中：财政    资金</w:t>
            </w:r>
          </w:p>
        </w:tc>
        <w:tc>
          <w:tcPr>
            <w:tcW w:w="658" w:type="pct"/>
            <w:vAlign w:val="center"/>
          </w:tcPr>
          <w:p>
            <w:pPr>
              <w:pStyle w:val="16"/>
            </w:pPr>
            <w:r>
              <w:t>1.61</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6"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6"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1.为加强节约型机关建设，改善乡镇干部职工办公条件，保障干部职工及广大人民群众生命财产安全，提供安全、必要的办公条件，实施办公楼修缮项目。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6"/>
        <w:gridCol w:w="1846"/>
        <w:gridCol w:w="1930"/>
        <w:gridCol w:w="4189"/>
        <w:gridCol w:w="1847"/>
        <w:gridCol w:w="2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修缮项目验收合格率</w:t>
            </w:r>
          </w:p>
        </w:tc>
        <w:tc>
          <w:tcPr>
            <w:tcW w:w="1461" w:type="pct"/>
            <w:vAlign w:val="center"/>
          </w:tcPr>
          <w:p>
            <w:pPr>
              <w:pStyle w:val="16"/>
            </w:pPr>
            <w:r>
              <w:t>通过验收的工程量占建设、改造、修缮总量的比率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修缮项目完成率</w:t>
            </w:r>
          </w:p>
        </w:tc>
        <w:tc>
          <w:tcPr>
            <w:tcW w:w="1461" w:type="pct"/>
            <w:vAlign w:val="center"/>
          </w:tcPr>
          <w:p>
            <w:pPr>
              <w:pStyle w:val="16"/>
            </w:pPr>
            <w:r>
              <w:t>实际完成工程量占计划完成工程量的比率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≤1.61万元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办公设施的改善成效</w:t>
            </w:r>
          </w:p>
        </w:tc>
        <w:tc>
          <w:tcPr>
            <w:tcW w:w="1461" w:type="pct"/>
            <w:vAlign w:val="center"/>
          </w:tcPr>
          <w:p>
            <w:pPr>
              <w:pStyle w:val="16"/>
            </w:pPr>
            <w:r>
              <w:t>反映修缮后办公设施改善情况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服务对象满意度</w:t>
            </w:r>
          </w:p>
        </w:tc>
        <w:tc>
          <w:tcPr>
            <w:tcW w:w="644" w:type="pct"/>
            <w:vAlign w:val="center"/>
          </w:tcPr>
          <w:p>
            <w:pPr>
              <w:pStyle w:val="16"/>
            </w:pPr>
            <w:r>
              <w:t>≥90百分比</w:t>
            </w:r>
          </w:p>
        </w:tc>
        <w:tc>
          <w:tcPr>
            <w:tcW w:w="931" w:type="pct"/>
            <w:vAlign w:val="center"/>
          </w:tcPr>
          <w:p>
            <w:pPr>
              <w:pStyle w:val="16"/>
            </w:pPr>
            <w:r>
              <w:t>依据工作方案</w:t>
            </w:r>
          </w:p>
        </w:tc>
      </w:tr>
    </w:tbl>
    <w:p/>
    <w:p>
      <w:pPr>
        <w:pStyle w:val="11"/>
        <w:ind w:left="0" w:leftChars="0" w:firstLine="0" w:firstLineChars="0"/>
        <w:rPr>
          <w:rFonts w:hint="eastAsia" w:eastAsia="方正仿宋_GBK"/>
          <w:color w:val="000000"/>
          <w:sz w:val="28"/>
        </w:rPr>
        <w:sectPr>
          <w:footerReference r:id="rId5" w:type="default"/>
          <w:footerReference r:id="rId6" w:type="even"/>
          <w:pgSz w:w="16840" w:h="11900" w:orient="landscape"/>
          <w:pgMar w:top="1020" w:right="1361" w:bottom="1020" w:left="1361" w:header="720" w:footer="720" w:gutter="0"/>
          <w:pgNumType w:fmt="decimal"/>
          <w:cols w:space="720" w:num="1"/>
        </w:sect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（本级）安排政府采购</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rPr>
        <w:t>。</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1"/>
        <w:gridCol w:w="1161"/>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物品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5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数量</w:t>
            </w:r>
          </w:p>
        </w:tc>
        <w:tc>
          <w:tcPr>
            <w:tcW w:w="23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单价</w:t>
            </w:r>
          </w:p>
        </w:tc>
        <w:tc>
          <w:tcPr>
            <w:tcW w:w="2741"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资金</w:t>
            </w:r>
          </w:p>
        </w:tc>
        <w:tc>
          <w:tcPr>
            <w:tcW w:w="33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5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3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合计</w:t>
            </w: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一般公共预算拨款</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基金预算拨款</w:t>
            </w: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财政专户核拨</w:t>
            </w: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注：</w:t>
      </w:r>
      <w:r>
        <w:rPr>
          <w:rFonts w:hint="eastAsia" w:ascii="宋体" w:hAnsi="宋体" w:eastAsia="宋体" w:cs="宋体"/>
          <w:b w:val="0"/>
          <w:bCs w:val="0"/>
          <w:sz w:val="21"/>
          <w:szCs w:val="21"/>
          <w:lang w:eastAsia="zh-CN"/>
        </w:rPr>
        <w:t>本单位本年度</w:t>
      </w:r>
      <w:r>
        <w:rPr>
          <w:rFonts w:hint="eastAsia" w:ascii="宋体" w:hAnsi="宋体" w:eastAsia="宋体" w:cs="宋体"/>
          <w:b w:val="0"/>
          <w:bCs w:val="0"/>
          <w:sz w:val="21"/>
          <w:szCs w:val="21"/>
        </w:rPr>
        <w:t>无政府采购预算，</w:t>
      </w:r>
      <w:r>
        <w:rPr>
          <w:rFonts w:hint="eastAsia" w:ascii="宋体" w:hAnsi="宋体" w:eastAsia="宋体" w:cs="宋体"/>
          <w:b w:val="0"/>
          <w:bCs w:val="0"/>
          <w:sz w:val="21"/>
          <w:szCs w:val="21"/>
          <w:lang w:eastAsia="zh-CN"/>
        </w:rPr>
        <w:t>按要求以</w:t>
      </w:r>
      <w:r>
        <w:rPr>
          <w:rFonts w:hint="eastAsia" w:ascii="宋体" w:hAnsi="宋体" w:eastAsia="宋体" w:cs="宋体"/>
          <w:b w:val="0"/>
          <w:bCs w:val="0"/>
          <w:sz w:val="21"/>
          <w:szCs w:val="21"/>
        </w:rPr>
        <w:t>空表列示。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pStyle w:val="24"/>
        <w:numPr>
          <w:ilvl w:val="0"/>
          <w:numId w:val="0"/>
        </w:numPr>
        <w:spacing w:line="560" w:lineRule="exact"/>
        <w:ind w:left="720"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七、国有资产信息情况</w:t>
      </w:r>
    </w:p>
    <w:p>
      <w:pPr>
        <w:widowControl/>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涞水县王村镇人民政府2021年末固定资产总金额252.96万元（详见下表）。 2022年拟购置固定资产为零。</w:t>
      </w:r>
    </w:p>
    <w:tbl>
      <w:tblPr>
        <w:tblStyle w:val="8"/>
        <w:tblW w:w="5000" w:type="pct"/>
        <w:tblInd w:w="0" w:type="dxa"/>
        <w:tblLayout w:type="autofit"/>
        <w:tblCellMar>
          <w:top w:w="0" w:type="dxa"/>
          <w:left w:w="108" w:type="dxa"/>
          <w:bottom w:w="0" w:type="dxa"/>
          <w:right w:w="108" w:type="dxa"/>
        </w:tblCellMar>
      </w:tblPr>
      <w:tblGrid>
        <w:gridCol w:w="6498"/>
        <w:gridCol w:w="2712"/>
        <w:gridCol w:w="5804"/>
      </w:tblGrid>
      <w:tr>
        <w:tblPrEx>
          <w:tblCellMar>
            <w:top w:w="0" w:type="dxa"/>
            <w:left w:w="108" w:type="dxa"/>
            <w:bottom w:w="0" w:type="dxa"/>
            <w:right w:w="108" w:type="dxa"/>
          </w:tblCellMar>
        </w:tblPrEx>
        <w:trPr>
          <w:trHeight w:val="678" w:hRule="atLeast"/>
        </w:trPr>
        <w:tc>
          <w:tcPr>
            <w:tcW w:w="5000" w:type="pct"/>
            <w:gridSpan w:val="3"/>
            <w:tcBorders>
              <w:top w:val="nil"/>
              <w:left w:val="nil"/>
              <w:bottom w:val="nil"/>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w:t>
            </w:r>
          </w:p>
        </w:tc>
      </w:tr>
      <w:tr>
        <w:tblPrEx>
          <w:tblCellMar>
            <w:top w:w="0" w:type="dxa"/>
            <w:left w:w="108" w:type="dxa"/>
            <w:bottom w:w="0" w:type="dxa"/>
            <w:right w:w="108" w:type="dxa"/>
          </w:tblCellMar>
        </w:tblPrEx>
        <w:trPr>
          <w:trHeight w:val="467" w:hRule="atLeast"/>
        </w:trPr>
        <w:tc>
          <w:tcPr>
            <w:tcW w:w="5000" w:type="pct"/>
            <w:gridSpan w:val="3"/>
            <w:tcBorders>
              <w:top w:val="nil"/>
              <w:left w:val="nil"/>
              <w:bottom w:val="single" w:color="auto" w:sz="4" w:space="0"/>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截止时间：2021年12月31日</w:t>
            </w:r>
          </w:p>
        </w:tc>
      </w:tr>
      <w:tr>
        <w:tblPrEx>
          <w:tblCellMar>
            <w:top w:w="0" w:type="dxa"/>
            <w:left w:w="108" w:type="dxa"/>
            <w:bottom w:w="0" w:type="dxa"/>
            <w:right w:w="108" w:type="dxa"/>
          </w:tblCellMar>
        </w:tblPrEx>
        <w:trPr>
          <w:trHeight w:val="754"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　　目</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数量</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价值（单位：万元）</w:t>
            </w:r>
          </w:p>
        </w:tc>
      </w:tr>
      <w:tr>
        <w:tblPrEx>
          <w:tblCellMar>
            <w:top w:w="0" w:type="dxa"/>
            <w:left w:w="108" w:type="dxa"/>
            <w:bottom w:w="0" w:type="dxa"/>
            <w:right w:w="108" w:type="dxa"/>
          </w:tblCellMar>
        </w:tblPrEx>
        <w:trPr>
          <w:trHeight w:val="498"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固定资产总额</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252.96</w:t>
            </w:r>
          </w:p>
        </w:tc>
      </w:tr>
      <w:tr>
        <w:tblPrEx>
          <w:tblCellMar>
            <w:top w:w="0" w:type="dxa"/>
            <w:left w:w="108" w:type="dxa"/>
            <w:bottom w:w="0" w:type="dxa"/>
            <w:right w:w="108" w:type="dxa"/>
          </w:tblCellMar>
        </w:tblPrEx>
        <w:trPr>
          <w:trHeight w:val="485"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1、房屋（平方米）</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21"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其中：办公用房（平方米）</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2、车辆（台、辆）</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8.50</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3、单价在20万元以上的设备</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4、其他固定资产</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38.96</w:t>
            </w:r>
          </w:p>
        </w:tc>
      </w:tr>
    </w:tbl>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rPr>
          <w:rFonts w:hint="default" w:eastAsia="宋体"/>
          <w:lang w:val="en-US" w:eastAsia="zh-CN"/>
        </w:rPr>
      </w:pPr>
    </w:p>
    <w:p>
      <w:pPr>
        <w:spacing w:before="10" w:after="10"/>
        <w:ind w:firstLine="640"/>
        <w:outlineLvl w:val="5"/>
        <w:rPr>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lang w:eastAsia="zh-CN"/>
        </w:rPr>
        <w:sectPr>
          <w:pgSz w:w="16840" w:h="11900" w:orient="landscape"/>
          <w:pgMar w:top="1361" w:right="1021" w:bottom="1134" w:left="1021" w:header="720" w:footer="720" w:gutter="0"/>
          <w:pgNumType w:fmt="decimal"/>
          <w:cols w:space="720" w:num="1"/>
        </w:sectPr>
      </w:pPr>
    </w:p>
    <w:p>
      <w:pPr>
        <w:jc w:val="center"/>
        <w:outlineLvl w:val="3"/>
        <w:rPr>
          <w:rFonts w:hint="eastAsia" w:ascii="黑体" w:hAnsi="黑体" w:eastAsia="黑体" w:cs="黑体"/>
          <w:sz w:val="44"/>
          <w:szCs w:val="44"/>
        </w:rPr>
      </w:pPr>
      <w:bookmarkStart w:id="9" w:name="_Toc_4_4_0000000020"/>
      <w:r>
        <w:rPr>
          <w:rFonts w:hint="eastAsia" w:ascii="黑体" w:hAnsi="黑体" w:eastAsia="黑体" w:cs="黑体"/>
          <w:color w:val="000000"/>
          <w:sz w:val="44"/>
          <w:szCs w:val="44"/>
        </w:rPr>
        <w:t>二、</w:t>
      </w:r>
      <w:r>
        <w:rPr>
          <w:rFonts w:hint="eastAsia" w:ascii="黑体" w:hAnsi="黑体" w:eastAsia="黑体" w:cs="黑体"/>
          <w:color w:val="000000"/>
          <w:sz w:val="44"/>
          <w:szCs w:val="44"/>
          <w:lang w:val="en-US" w:eastAsia="zh-CN"/>
        </w:rPr>
        <w:t>涞水县王村镇人民政府</w:t>
      </w:r>
      <w:r>
        <w:rPr>
          <w:rFonts w:hint="eastAsia" w:ascii="黑体" w:hAnsi="黑体" w:eastAsia="黑体" w:cs="黑体"/>
          <w:color w:val="000000"/>
          <w:sz w:val="44"/>
          <w:szCs w:val="44"/>
        </w:rPr>
        <w:t>事业收支预算</w:t>
      </w:r>
      <w:bookmarkEnd w:id="9"/>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20"/>
        <w:gridCol w:w="8640"/>
        <w:gridCol w:w="4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383" w:type="pct"/>
            <w:gridSpan w:val="2"/>
            <w:tcBorders>
              <w:top w:val="single" w:color="FFFFFF" w:sz="6" w:space="0"/>
              <w:left w:val="single" w:color="FFFFFF" w:sz="6" w:space="0"/>
              <w:right w:val="single" w:color="FFFFFF" w:sz="6" w:space="0"/>
            </w:tcBorders>
            <w:vAlign w:val="center"/>
          </w:tcPr>
          <w:p>
            <w:pPr>
              <w:pStyle w:val="13"/>
            </w:pPr>
            <w:r>
              <w:t>8</w:t>
            </w:r>
            <w:r>
              <w:rPr>
                <w:rFonts w:hint="eastAsia"/>
                <w:lang w:val="en-US" w:eastAsia="zh-CN"/>
              </w:rPr>
              <w:t>10</w:t>
            </w:r>
            <w:r>
              <w:t>003涞水县</w:t>
            </w:r>
            <w:r>
              <w:rPr>
                <w:rFonts w:hint="eastAsia"/>
                <w:lang w:eastAsia="zh-CN"/>
              </w:rPr>
              <w:t>王村镇</w:t>
            </w:r>
            <w:r>
              <w:t>人民政府</w:t>
            </w:r>
          </w:p>
        </w:tc>
        <w:tc>
          <w:tcPr>
            <w:tcW w:w="1616" w:type="pct"/>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06" w:type="pct"/>
            <w:vAlign w:val="center"/>
          </w:tcPr>
          <w:p>
            <w:pPr>
              <w:pStyle w:val="14"/>
            </w:pPr>
            <w:r>
              <w:t>项  目代  码</w:t>
            </w:r>
          </w:p>
        </w:tc>
        <w:tc>
          <w:tcPr>
            <w:tcW w:w="2876" w:type="pct"/>
            <w:vAlign w:val="center"/>
          </w:tcPr>
          <w:p>
            <w:pPr>
              <w:pStyle w:val="14"/>
            </w:pPr>
            <w:r>
              <w:t>预算收支项目</w:t>
            </w:r>
          </w:p>
        </w:tc>
        <w:tc>
          <w:tcPr>
            <w:tcW w:w="1616" w:type="pct"/>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8"/>
            </w:pPr>
            <w:r>
              <w:t>预算收入</w:t>
            </w:r>
          </w:p>
        </w:tc>
        <w:tc>
          <w:tcPr>
            <w:tcW w:w="4853" w:type="dxa"/>
            <w:vAlign w:val="center"/>
          </w:tcPr>
          <w:p>
            <w:pPr>
              <w:pStyle w:val="19"/>
              <w:ind w:firstLine="0" w:firstLineChars="0"/>
            </w:pPr>
            <w:r>
              <w:t>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20"/>
            </w:pPr>
            <w:r>
              <w:t>　　本年收入</w:t>
            </w:r>
          </w:p>
        </w:tc>
        <w:tc>
          <w:tcPr>
            <w:tcW w:w="4853" w:type="dxa"/>
            <w:vAlign w:val="center"/>
          </w:tcPr>
          <w:p>
            <w:pPr>
              <w:pStyle w:val="19"/>
              <w:ind w:firstLine="0" w:firstLineChars="0"/>
            </w:pPr>
            <w:r>
              <w:t>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1</w:t>
            </w:r>
          </w:p>
        </w:tc>
        <w:tc>
          <w:tcPr>
            <w:tcW w:w="2876" w:type="pct"/>
            <w:vAlign w:val="center"/>
          </w:tcPr>
          <w:p>
            <w:pPr>
              <w:pStyle w:val="16"/>
            </w:pPr>
            <w:r>
              <w:t>一般公共预算拨款</w:t>
            </w:r>
          </w:p>
        </w:tc>
        <w:tc>
          <w:tcPr>
            <w:tcW w:w="4853" w:type="dxa"/>
            <w:vAlign w:val="center"/>
          </w:tcPr>
          <w:p>
            <w:pPr>
              <w:pStyle w:val="15"/>
              <w:ind w:firstLine="0" w:firstLineChars="0"/>
            </w:pPr>
            <w:r>
              <w:t>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其中：一般财力</w:t>
            </w:r>
          </w:p>
        </w:tc>
        <w:tc>
          <w:tcPr>
            <w:tcW w:w="4853" w:type="dxa"/>
            <w:vAlign w:val="center"/>
          </w:tcPr>
          <w:p>
            <w:pPr>
              <w:pStyle w:val="15"/>
              <w:ind w:firstLine="0" w:firstLineChars="0"/>
            </w:pPr>
            <w:r>
              <w:t>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行政事业性收费</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专项收入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国有资源（资产）有偿使用收入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政府住房基金收入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上级一般公共预算安排转移支付</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一般债券</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其他</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2</w:t>
            </w:r>
          </w:p>
        </w:tc>
        <w:tc>
          <w:tcPr>
            <w:tcW w:w="2876" w:type="pct"/>
            <w:vAlign w:val="center"/>
          </w:tcPr>
          <w:p>
            <w:pPr>
              <w:pStyle w:val="16"/>
            </w:pPr>
            <w:r>
              <w:t>基金预算拨款</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其中：政府性基金收入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专项债券对应项目专项收入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上级政府性基金预算安排转移支付</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专项债券</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3</w:t>
            </w:r>
          </w:p>
        </w:tc>
        <w:tc>
          <w:tcPr>
            <w:tcW w:w="2876" w:type="pct"/>
            <w:vAlign w:val="center"/>
          </w:tcPr>
          <w:p>
            <w:pPr>
              <w:pStyle w:val="16"/>
            </w:pPr>
            <w:r>
              <w:t>国有资本经营预算拨款</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其中：国有资本经营收入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上级国有资本经营预算安排转移支付</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4</w:t>
            </w:r>
          </w:p>
        </w:tc>
        <w:tc>
          <w:tcPr>
            <w:tcW w:w="2876" w:type="pct"/>
            <w:vAlign w:val="center"/>
          </w:tcPr>
          <w:p>
            <w:pPr>
              <w:pStyle w:val="16"/>
            </w:pPr>
            <w:r>
              <w:t>财政专户核拨</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5</w:t>
            </w:r>
          </w:p>
        </w:tc>
        <w:tc>
          <w:tcPr>
            <w:tcW w:w="2876" w:type="pct"/>
            <w:vAlign w:val="center"/>
          </w:tcPr>
          <w:p>
            <w:pPr>
              <w:pStyle w:val="16"/>
            </w:pPr>
            <w:r>
              <w:t>单位资金</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其中：事业收入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上级补助收入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附属单位上缴收入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事业单位经营收入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其他收入</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20"/>
            </w:pPr>
            <w:r>
              <w:t>　　上年结转结余</w:t>
            </w:r>
          </w:p>
        </w:tc>
        <w:tc>
          <w:tcPr>
            <w:tcW w:w="4853" w:type="dxa"/>
            <w:vAlign w:val="center"/>
          </w:tcPr>
          <w:p>
            <w:pPr>
              <w:pStyle w:val="19"/>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1</w:t>
            </w:r>
          </w:p>
        </w:tc>
        <w:tc>
          <w:tcPr>
            <w:tcW w:w="2876" w:type="pct"/>
            <w:vAlign w:val="center"/>
          </w:tcPr>
          <w:p>
            <w:pPr>
              <w:pStyle w:val="16"/>
            </w:pPr>
            <w:r>
              <w:t>财政拨款结转</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其中：一般公共预算拨款</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基金预算拨款</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国有资本经营预算拨款</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2</w:t>
            </w:r>
          </w:p>
        </w:tc>
        <w:tc>
          <w:tcPr>
            <w:tcW w:w="2876" w:type="pct"/>
            <w:vAlign w:val="center"/>
          </w:tcPr>
          <w:p>
            <w:pPr>
              <w:pStyle w:val="16"/>
            </w:pPr>
            <w:r>
              <w:t>非财政拨款结转结余</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其中：财政专户核拨</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单位资金</w:t>
            </w:r>
          </w:p>
        </w:tc>
        <w:tc>
          <w:tcPr>
            <w:tcW w:w="4853"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8"/>
            </w:pPr>
          </w:p>
        </w:tc>
        <w:tc>
          <w:tcPr>
            <w:tcW w:w="2876" w:type="pct"/>
            <w:vAlign w:val="center"/>
          </w:tcPr>
          <w:p>
            <w:pPr>
              <w:pStyle w:val="18"/>
            </w:pPr>
            <w:r>
              <w:t>预算支出</w:t>
            </w:r>
          </w:p>
        </w:tc>
        <w:tc>
          <w:tcPr>
            <w:tcW w:w="4853" w:type="dxa"/>
            <w:vAlign w:val="center"/>
          </w:tcPr>
          <w:p>
            <w:pPr>
              <w:pStyle w:val="19"/>
              <w:ind w:firstLine="0" w:firstLineChars="0"/>
            </w:pPr>
            <w:r>
              <w:t>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1</w:t>
            </w:r>
          </w:p>
        </w:tc>
        <w:tc>
          <w:tcPr>
            <w:tcW w:w="2876" w:type="pct"/>
            <w:vAlign w:val="center"/>
          </w:tcPr>
          <w:p>
            <w:pPr>
              <w:pStyle w:val="16"/>
            </w:pPr>
            <w:r>
              <w:t>基本支出</w:t>
            </w:r>
          </w:p>
        </w:tc>
        <w:tc>
          <w:tcPr>
            <w:tcW w:w="4853" w:type="dxa"/>
            <w:vAlign w:val="center"/>
          </w:tcPr>
          <w:p>
            <w:pPr>
              <w:pStyle w:val="15"/>
              <w:ind w:firstLine="0" w:firstLineChars="0"/>
            </w:pPr>
            <w:r>
              <w:t>89.18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其中：人员经费</w:t>
            </w:r>
          </w:p>
        </w:tc>
        <w:tc>
          <w:tcPr>
            <w:tcW w:w="4853" w:type="dxa"/>
            <w:vAlign w:val="center"/>
          </w:tcPr>
          <w:p>
            <w:pPr>
              <w:pStyle w:val="15"/>
              <w:ind w:firstLine="0" w:firstLineChars="0"/>
            </w:pPr>
            <w:r>
              <w:t>83.81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p>
        </w:tc>
        <w:tc>
          <w:tcPr>
            <w:tcW w:w="2876" w:type="pct"/>
            <w:vAlign w:val="center"/>
          </w:tcPr>
          <w:p>
            <w:pPr>
              <w:pStyle w:val="16"/>
            </w:pPr>
            <w:r>
              <w:t>　　　日常公用经费</w:t>
            </w:r>
          </w:p>
        </w:tc>
        <w:tc>
          <w:tcPr>
            <w:tcW w:w="4853" w:type="dxa"/>
            <w:vAlign w:val="center"/>
          </w:tcPr>
          <w:p>
            <w:pPr>
              <w:pStyle w:val="15"/>
              <w:ind w:firstLine="0" w:firstLineChars="0"/>
            </w:pPr>
            <w:r>
              <w:t>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506" w:type="pct"/>
            <w:vAlign w:val="center"/>
          </w:tcPr>
          <w:p>
            <w:pPr>
              <w:pStyle w:val="17"/>
            </w:pPr>
            <w:r>
              <w:t>2</w:t>
            </w:r>
          </w:p>
        </w:tc>
        <w:tc>
          <w:tcPr>
            <w:tcW w:w="2876" w:type="pct"/>
            <w:vAlign w:val="center"/>
          </w:tcPr>
          <w:p>
            <w:pPr>
              <w:pStyle w:val="16"/>
            </w:pPr>
            <w:r>
              <w:t>项目支出</w:t>
            </w:r>
          </w:p>
        </w:tc>
        <w:tc>
          <w:tcPr>
            <w:tcW w:w="4853" w:type="dxa"/>
            <w:vAlign w:val="center"/>
          </w:tcPr>
          <w:p>
            <w:pPr>
              <w:pStyle w:val="19"/>
              <w:ind w:firstLine="0" w:firstLineChars="0"/>
            </w:pPr>
          </w:p>
        </w:tc>
      </w:tr>
    </w:tbl>
    <w:p>
      <w:pPr>
        <w:sectPr>
          <w:pgSz w:w="16840" w:h="11900" w:orient="landscape"/>
          <w:pgMar w:top="1020" w:right="1020" w:bottom="1020"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3"/>
            </w:pPr>
            <w:r>
              <w:t>810003涞水县王村镇人民政府</w:t>
            </w:r>
          </w:p>
        </w:tc>
        <w:tc>
          <w:tcPr>
            <w:tcW w:w="453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4"/>
            </w:pPr>
            <w:r>
              <w:t>功能分类科目编码</w:t>
            </w:r>
          </w:p>
        </w:tc>
        <w:tc>
          <w:tcPr>
            <w:tcW w:w="907" w:type="dxa"/>
            <w:vMerge w:val="restart"/>
            <w:vAlign w:val="center"/>
          </w:tcPr>
          <w:p>
            <w:pPr>
              <w:pStyle w:val="14"/>
            </w:pPr>
            <w:r>
              <w:t>部门经济分类编码</w:t>
            </w:r>
          </w:p>
        </w:tc>
        <w:tc>
          <w:tcPr>
            <w:tcW w:w="907"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93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4"/>
            </w:pPr>
            <w:r>
              <w:t>合  计</w:t>
            </w:r>
          </w:p>
        </w:tc>
        <w:tc>
          <w:tcPr>
            <w:tcW w:w="1134" w:type="dxa"/>
            <w:vAlign w:val="center"/>
          </w:tcPr>
          <w:p>
            <w:pPr>
              <w:pStyle w:val="14"/>
            </w:pPr>
            <w:r>
              <w:t>一般公共    预算拨款</w:t>
            </w:r>
          </w:p>
        </w:tc>
        <w:tc>
          <w:tcPr>
            <w:tcW w:w="1134" w:type="dxa"/>
            <w:vAlign w:val="center"/>
          </w:tcPr>
          <w:p>
            <w:pPr>
              <w:pStyle w:val="14"/>
            </w:pPr>
            <w:r>
              <w:t>基金预算    拨款</w:t>
            </w:r>
          </w:p>
        </w:tc>
        <w:tc>
          <w:tcPr>
            <w:tcW w:w="1134" w:type="dxa"/>
            <w:vAlign w:val="center"/>
          </w:tcPr>
          <w:p>
            <w:pPr>
              <w:pStyle w:val="14"/>
            </w:pPr>
            <w:r>
              <w:t>财政专户    核拨</w:t>
            </w:r>
          </w:p>
        </w:tc>
        <w:tc>
          <w:tcPr>
            <w:tcW w:w="1134" w:type="dxa"/>
            <w:vAlign w:val="center"/>
          </w:tcPr>
          <w:p>
            <w:pPr>
              <w:pStyle w:val="14"/>
            </w:pPr>
            <w:r>
              <w:t>单位资金</w:t>
            </w:r>
          </w:p>
        </w:tc>
        <w:tc>
          <w:tcPr>
            <w:tcW w:w="1134" w:type="dxa"/>
            <w:vAlign w:val="center"/>
          </w:tcPr>
          <w:p>
            <w:pPr>
              <w:pStyle w:val="14"/>
            </w:pPr>
            <w:r>
              <w:t>财政拨款    结转</w:t>
            </w:r>
          </w:p>
        </w:tc>
        <w:tc>
          <w:tcPr>
            <w:tcW w:w="1134"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8"/>
            </w:pPr>
          </w:p>
        </w:tc>
        <w:tc>
          <w:tcPr>
            <w:tcW w:w="907" w:type="dxa"/>
            <w:vAlign w:val="center"/>
          </w:tcPr>
          <w:p>
            <w:pPr>
              <w:pStyle w:val="18"/>
            </w:pPr>
          </w:p>
        </w:tc>
        <w:tc>
          <w:tcPr>
            <w:tcW w:w="907" w:type="dxa"/>
            <w:vAlign w:val="center"/>
          </w:tcPr>
          <w:p>
            <w:pPr>
              <w:pStyle w:val="18"/>
            </w:pPr>
          </w:p>
        </w:tc>
        <w:tc>
          <w:tcPr>
            <w:tcW w:w="3969" w:type="dxa"/>
            <w:vAlign w:val="center"/>
          </w:tcPr>
          <w:p>
            <w:pPr>
              <w:pStyle w:val="18"/>
            </w:pPr>
            <w:r>
              <w:t>合计</w:t>
            </w:r>
          </w:p>
        </w:tc>
        <w:tc>
          <w:tcPr>
            <w:tcW w:w="1134" w:type="dxa"/>
            <w:vAlign w:val="center"/>
          </w:tcPr>
          <w:p>
            <w:pPr>
              <w:pStyle w:val="19"/>
            </w:pPr>
            <w:r>
              <w:t>83.81</w:t>
            </w:r>
          </w:p>
        </w:tc>
        <w:tc>
          <w:tcPr>
            <w:tcW w:w="1134" w:type="dxa"/>
            <w:vAlign w:val="center"/>
          </w:tcPr>
          <w:p>
            <w:pPr>
              <w:pStyle w:val="19"/>
            </w:pPr>
            <w:r>
              <w:t>83.81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一、工资福利支出</w:t>
            </w:r>
          </w:p>
        </w:tc>
        <w:tc>
          <w:tcPr>
            <w:tcW w:w="1134" w:type="dxa"/>
            <w:vAlign w:val="center"/>
          </w:tcPr>
          <w:p>
            <w:pPr>
              <w:pStyle w:val="15"/>
            </w:pPr>
            <w:r>
              <w:t>83.81</w:t>
            </w:r>
          </w:p>
        </w:tc>
        <w:tc>
          <w:tcPr>
            <w:tcW w:w="1134" w:type="dxa"/>
            <w:vAlign w:val="center"/>
          </w:tcPr>
          <w:p>
            <w:pPr>
              <w:pStyle w:val="15"/>
            </w:pPr>
            <w:r>
              <w:t>83.81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30101</w:t>
            </w:r>
          </w:p>
        </w:tc>
        <w:tc>
          <w:tcPr>
            <w:tcW w:w="907" w:type="dxa"/>
            <w:vAlign w:val="center"/>
          </w:tcPr>
          <w:p>
            <w:pPr>
              <w:pStyle w:val="17"/>
            </w:pPr>
            <w:r>
              <w:t>50101</w:t>
            </w:r>
          </w:p>
        </w:tc>
        <w:tc>
          <w:tcPr>
            <w:tcW w:w="3969" w:type="dxa"/>
            <w:vAlign w:val="center"/>
          </w:tcPr>
          <w:p>
            <w:pPr>
              <w:pStyle w:val="16"/>
            </w:pPr>
            <w:r>
              <w:t>1、基本工资</w:t>
            </w:r>
          </w:p>
        </w:tc>
        <w:tc>
          <w:tcPr>
            <w:tcW w:w="1134" w:type="dxa"/>
            <w:vAlign w:val="center"/>
          </w:tcPr>
          <w:p>
            <w:pPr>
              <w:pStyle w:val="15"/>
            </w:pPr>
            <w:r>
              <w:t>52.87</w:t>
            </w:r>
          </w:p>
        </w:tc>
        <w:tc>
          <w:tcPr>
            <w:tcW w:w="1134" w:type="dxa"/>
            <w:vAlign w:val="center"/>
          </w:tcPr>
          <w:p>
            <w:pPr>
              <w:pStyle w:val="15"/>
            </w:pPr>
            <w:r>
              <w:t>52.87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2、津贴补贴</w:t>
            </w:r>
          </w:p>
        </w:tc>
        <w:tc>
          <w:tcPr>
            <w:tcW w:w="1134" w:type="dxa"/>
            <w:vAlign w:val="center"/>
          </w:tcPr>
          <w:p>
            <w:pPr>
              <w:pStyle w:val="15"/>
            </w:pPr>
            <w:r>
              <w:t>9.31</w:t>
            </w:r>
          </w:p>
        </w:tc>
        <w:tc>
          <w:tcPr>
            <w:tcW w:w="1134" w:type="dxa"/>
            <w:vAlign w:val="center"/>
          </w:tcPr>
          <w:p>
            <w:pPr>
              <w:pStyle w:val="15"/>
            </w:pPr>
            <w:r>
              <w:t>9.31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（1）津贴补贴</w:t>
            </w:r>
          </w:p>
        </w:tc>
        <w:tc>
          <w:tcPr>
            <w:tcW w:w="1134" w:type="dxa"/>
            <w:vAlign w:val="center"/>
          </w:tcPr>
          <w:p>
            <w:pPr>
              <w:pStyle w:val="15"/>
            </w:pPr>
            <w:r>
              <w:t>1.54</w:t>
            </w:r>
          </w:p>
        </w:tc>
        <w:tc>
          <w:tcPr>
            <w:tcW w:w="1134" w:type="dxa"/>
            <w:vAlign w:val="center"/>
          </w:tcPr>
          <w:p>
            <w:pPr>
              <w:pStyle w:val="15"/>
            </w:pPr>
            <w:r>
              <w:t>1.54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（2）在职人员取暖补贴</w:t>
            </w:r>
          </w:p>
        </w:tc>
        <w:tc>
          <w:tcPr>
            <w:tcW w:w="1134" w:type="dxa"/>
            <w:vAlign w:val="center"/>
          </w:tcPr>
          <w:p>
            <w:pPr>
              <w:pStyle w:val="15"/>
            </w:pPr>
            <w:r>
              <w:t>1.73</w:t>
            </w:r>
          </w:p>
        </w:tc>
        <w:tc>
          <w:tcPr>
            <w:tcW w:w="1134" w:type="dxa"/>
            <w:vAlign w:val="center"/>
          </w:tcPr>
          <w:p>
            <w:pPr>
              <w:pStyle w:val="15"/>
            </w:pPr>
            <w:r>
              <w:t>1.73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（3）在职人员物业补贴</w:t>
            </w:r>
          </w:p>
        </w:tc>
        <w:tc>
          <w:tcPr>
            <w:tcW w:w="1134" w:type="dxa"/>
            <w:vAlign w:val="center"/>
          </w:tcPr>
          <w:p>
            <w:pPr>
              <w:pStyle w:val="15"/>
            </w:pPr>
            <w:r>
              <w:t>2.04</w:t>
            </w:r>
          </w:p>
        </w:tc>
        <w:tc>
          <w:tcPr>
            <w:tcW w:w="1134" w:type="dxa"/>
            <w:vAlign w:val="center"/>
          </w:tcPr>
          <w:p>
            <w:pPr>
              <w:pStyle w:val="15"/>
            </w:pPr>
            <w:r>
              <w:t>2.04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30102</w:t>
            </w:r>
          </w:p>
        </w:tc>
        <w:tc>
          <w:tcPr>
            <w:tcW w:w="907" w:type="dxa"/>
            <w:vAlign w:val="center"/>
          </w:tcPr>
          <w:p>
            <w:pPr>
              <w:pStyle w:val="17"/>
            </w:pPr>
            <w:r>
              <w:t>50101</w:t>
            </w:r>
          </w:p>
        </w:tc>
        <w:tc>
          <w:tcPr>
            <w:tcW w:w="3969" w:type="dxa"/>
            <w:vAlign w:val="center"/>
          </w:tcPr>
          <w:p>
            <w:pPr>
              <w:pStyle w:val="16"/>
            </w:pPr>
            <w:r>
              <w:t>（4）上述项目之外的津贴补贴</w:t>
            </w:r>
          </w:p>
        </w:tc>
        <w:tc>
          <w:tcPr>
            <w:tcW w:w="1134" w:type="dxa"/>
            <w:vAlign w:val="center"/>
          </w:tcPr>
          <w:p>
            <w:pPr>
              <w:pStyle w:val="15"/>
            </w:pPr>
            <w:r>
              <w:t>4.00</w:t>
            </w:r>
          </w:p>
        </w:tc>
        <w:tc>
          <w:tcPr>
            <w:tcW w:w="1134" w:type="dxa"/>
            <w:vAlign w:val="center"/>
          </w:tcPr>
          <w:p>
            <w:pPr>
              <w:pStyle w:val="15"/>
            </w:pPr>
            <w:r>
              <w:t>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30103</w:t>
            </w:r>
          </w:p>
        </w:tc>
        <w:tc>
          <w:tcPr>
            <w:tcW w:w="907" w:type="dxa"/>
            <w:vAlign w:val="center"/>
          </w:tcPr>
          <w:p>
            <w:pPr>
              <w:pStyle w:val="17"/>
            </w:pPr>
          </w:p>
        </w:tc>
        <w:tc>
          <w:tcPr>
            <w:tcW w:w="3969" w:type="dxa"/>
            <w:vAlign w:val="center"/>
          </w:tcPr>
          <w:p>
            <w:pPr>
              <w:pStyle w:val="16"/>
            </w:pPr>
            <w:r>
              <w:t>3、奖金</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4、绩效工资</w:t>
            </w:r>
          </w:p>
        </w:tc>
        <w:tc>
          <w:tcPr>
            <w:tcW w:w="1134" w:type="dxa"/>
            <w:vAlign w:val="center"/>
          </w:tcPr>
          <w:p>
            <w:pPr>
              <w:pStyle w:val="15"/>
            </w:pPr>
            <w:r>
              <w:t>11.14</w:t>
            </w:r>
          </w:p>
        </w:tc>
        <w:tc>
          <w:tcPr>
            <w:tcW w:w="1134" w:type="dxa"/>
            <w:vAlign w:val="center"/>
          </w:tcPr>
          <w:p>
            <w:pPr>
              <w:pStyle w:val="15"/>
            </w:pPr>
            <w:r>
              <w:t>11.14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（1）基础绩效工资</w:t>
            </w:r>
          </w:p>
        </w:tc>
        <w:tc>
          <w:tcPr>
            <w:tcW w:w="1134" w:type="dxa"/>
            <w:vAlign w:val="center"/>
          </w:tcPr>
          <w:p>
            <w:pPr>
              <w:pStyle w:val="15"/>
            </w:pPr>
            <w:r>
              <w:t>6.59</w:t>
            </w:r>
          </w:p>
        </w:tc>
        <w:tc>
          <w:tcPr>
            <w:tcW w:w="1134" w:type="dxa"/>
            <w:vAlign w:val="center"/>
          </w:tcPr>
          <w:p>
            <w:pPr>
              <w:pStyle w:val="15"/>
            </w:pPr>
            <w:r>
              <w:t>6.59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30107</w:t>
            </w:r>
          </w:p>
        </w:tc>
        <w:tc>
          <w:tcPr>
            <w:tcW w:w="907" w:type="dxa"/>
            <w:vAlign w:val="center"/>
          </w:tcPr>
          <w:p>
            <w:pPr>
              <w:pStyle w:val="17"/>
            </w:pPr>
            <w:r>
              <w:t>50501</w:t>
            </w:r>
          </w:p>
        </w:tc>
        <w:tc>
          <w:tcPr>
            <w:tcW w:w="3969" w:type="dxa"/>
            <w:vAlign w:val="center"/>
          </w:tcPr>
          <w:p>
            <w:pPr>
              <w:pStyle w:val="16"/>
            </w:pPr>
            <w:r>
              <w:t>（2）奖励绩效工资</w:t>
            </w:r>
          </w:p>
        </w:tc>
        <w:tc>
          <w:tcPr>
            <w:tcW w:w="1134" w:type="dxa"/>
            <w:vAlign w:val="center"/>
          </w:tcPr>
          <w:p>
            <w:pPr>
              <w:pStyle w:val="15"/>
            </w:pPr>
            <w:r>
              <w:t>4.55</w:t>
            </w:r>
          </w:p>
        </w:tc>
        <w:tc>
          <w:tcPr>
            <w:tcW w:w="1134" w:type="dxa"/>
            <w:vAlign w:val="center"/>
          </w:tcPr>
          <w:p>
            <w:pPr>
              <w:pStyle w:val="15"/>
            </w:pPr>
            <w:r>
              <w:t>4.55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5、社会保障缴费</w:t>
            </w:r>
          </w:p>
        </w:tc>
        <w:tc>
          <w:tcPr>
            <w:tcW w:w="1134" w:type="dxa"/>
            <w:vAlign w:val="center"/>
          </w:tcPr>
          <w:p>
            <w:pPr>
              <w:pStyle w:val="15"/>
            </w:pPr>
            <w:r>
              <w:t>7.63</w:t>
            </w:r>
          </w:p>
        </w:tc>
        <w:tc>
          <w:tcPr>
            <w:tcW w:w="1134" w:type="dxa"/>
            <w:vAlign w:val="center"/>
          </w:tcPr>
          <w:p>
            <w:pPr>
              <w:pStyle w:val="15"/>
            </w:pPr>
            <w:r>
              <w:t>7.63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2080505</w:t>
            </w:r>
          </w:p>
        </w:tc>
        <w:tc>
          <w:tcPr>
            <w:tcW w:w="907" w:type="dxa"/>
            <w:vAlign w:val="center"/>
          </w:tcPr>
          <w:p>
            <w:pPr>
              <w:pStyle w:val="17"/>
            </w:pPr>
            <w:r>
              <w:t>30108</w:t>
            </w:r>
          </w:p>
        </w:tc>
        <w:tc>
          <w:tcPr>
            <w:tcW w:w="907" w:type="dxa"/>
            <w:vAlign w:val="center"/>
          </w:tcPr>
          <w:p>
            <w:pPr>
              <w:pStyle w:val="17"/>
            </w:pPr>
            <w:r>
              <w:t>50102</w:t>
            </w:r>
          </w:p>
        </w:tc>
        <w:tc>
          <w:tcPr>
            <w:tcW w:w="3969" w:type="dxa"/>
            <w:vAlign w:val="center"/>
          </w:tcPr>
          <w:p>
            <w:pPr>
              <w:pStyle w:val="16"/>
            </w:pPr>
            <w:r>
              <w:t>（1）基本养老保险费</w:t>
            </w:r>
          </w:p>
        </w:tc>
        <w:tc>
          <w:tcPr>
            <w:tcW w:w="1134" w:type="dxa"/>
            <w:vAlign w:val="center"/>
          </w:tcPr>
          <w:p>
            <w:pPr>
              <w:pStyle w:val="15"/>
            </w:pPr>
            <w:r>
              <w:t>5.24</w:t>
            </w:r>
          </w:p>
        </w:tc>
        <w:tc>
          <w:tcPr>
            <w:tcW w:w="1134" w:type="dxa"/>
            <w:vAlign w:val="center"/>
          </w:tcPr>
          <w:p>
            <w:pPr>
              <w:pStyle w:val="15"/>
            </w:pPr>
            <w:r>
              <w:t>5.24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30109</w:t>
            </w:r>
          </w:p>
        </w:tc>
        <w:tc>
          <w:tcPr>
            <w:tcW w:w="907" w:type="dxa"/>
            <w:vAlign w:val="center"/>
          </w:tcPr>
          <w:p>
            <w:pPr>
              <w:pStyle w:val="17"/>
            </w:pPr>
          </w:p>
        </w:tc>
        <w:tc>
          <w:tcPr>
            <w:tcW w:w="3969" w:type="dxa"/>
            <w:vAlign w:val="center"/>
          </w:tcPr>
          <w:p>
            <w:pPr>
              <w:pStyle w:val="16"/>
            </w:pPr>
            <w:r>
              <w:t>（2）职业年金缴费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2101102</w:t>
            </w:r>
          </w:p>
        </w:tc>
        <w:tc>
          <w:tcPr>
            <w:tcW w:w="907" w:type="dxa"/>
            <w:vAlign w:val="center"/>
          </w:tcPr>
          <w:p>
            <w:pPr>
              <w:pStyle w:val="17"/>
            </w:pPr>
            <w:r>
              <w:t>30110</w:t>
            </w:r>
          </w:p>
        </w:tc>
        <w:tc>
          <w:tcPr>
            <w:tcW w:w="907" w:type="dxa"/>
            <w:vAlign w:val="center"/>
          </w:tcPr>
          <w:p>
            <w:pPr>
              <w:pStyle w:val="17"/>
            </w:pPr>
            <w:r>
              <w:t>50102</w:t>
            </w:r>
          </w:p>
        </w:tc>
        <w:tc>
          <w:tcPr>
            <w:tcW w:w="3969" w:type="dxa"/>
            <w:vAlign w:val="center"/>
          </w:tcPr>
          <w:p>
            <w:pPr>
              <w:pStyle w:val="16"/>
            </w:pPr>
            <w:r>
              <w:t>（3）基本医疗保险费</w:t>
            </w:r>
          </w:p>
        </w:tc>
        <w:tc>
          <w:tcPr>
            <w:tcW w:w="1134" w:type="dxa"/>
            <w:vAlign w:val="center"/>
          </w:tcPr>
          <w:p>
            <w:pPr>
              <w:pStyle w:val="15"/>
            </w:pPr>
            <w:r>
              <w:t>1.99</w:t>
            </w:r>
          </w:p>
        </w:tc>
        <w:tc>
          <w:tcPr>
            <w:tcW w:w="1134" w:type="dxa"/>
            <w:vAlign w:val="center"/>
          </w:tcPr>
          <w:p>
            <w:pPr>
              <w:pStyle w:val="15"/>
            </w:pPr>
            <w:r>
              <w:t>1.99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（4）事业单位失业保险费</w:t>
            </w:r>
          </w:p>
        </w:tc>
        <w:tc>
          <w:tcPr>
            <w:tcW w:w="1134" w:type="dxa"/>
            <w:vAlign w:val="center"/>
          </w:tcPr>
          <w:p>
            <w:pPr>
              <w:pStyle w:val="15"/>
            </w:pPr>
            <w:r>
              <w:t>0.23</w:t>
            </w:r>
          </w:p>
        </w:tc>
        <w:tc>
          <w:tcPr>
            <w:tcW w:w="1134" w:type="dxa"/>
            <w:vAlign w:val="center"/>
          </w:tcPr>
          <w:p>
            <w:pPr>
              <w:pStyle w:val="15"/>
            </w:pPr>
            <w:r>
              <w:t>0.23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2010301</w:t>
            </w:r>
          </w:p>
        </w:tc>
        <w:tc>
          <w:tcPr>
            <w:tcW w:w="907" w:type="dxa"/>
            <w:vAlign w:val="center"/>
          </w:tcPr>
          <w:p>
            <w:pPr>
              <w:pStyle w:val="17"/>
            </w:pPr>
            <w:r>
              <w:t>30112</w:t>
            </w:r>
          </w:p>
        </w:tc>
        <w:tc>
          <w:tcPr>
            <w:tcW w:w="907" w:type="dxa"/>
            <w:vAlign w:val="center"/>
          </w:tcPr>
          <w:p>
            <w:pPr>
              <w:pStyle w:val="17"/>
            </w:pPr>
            <w:r>
              <w:t>50102</w:t>
            </w:r>
          </w:p>
        </w:tc>
        <w:tc>
          <w:tcPr>
            <w:tcW w:w="3969" w:type="dxa"/>
            <w:vAlign w:val="center"/>
          </w:tcPr>
          <w:p>
            <w:pPr>
              <w:pStyle w:val="16"/>
            </w:pPr>
            <w:r>
              <w:t>（5）工伤保险费</w:t>
            </w:r>
          </w:p>
        </w:tc>
        <w:tc>
          <w:tcPr>
            <w:tcW w:w="1134" w:type="dxa"/>
            <w:vAlign w:val="center"/>
          </w:tcPr>
          <w:p>
            <w:pPr>
              <w:pStyle w:val="15"/>
            </w:pPr>
            <w:r>
              <w:t>0.17</w:t>
            </w:r>
          </w:p>
        </w:tc>
        <w:tc>
          <w:tcPr>
            <w:tcW w:w="1134" w:type="dxa"/>
            <w:vAlign w:val="center"/>
          </w:tcPr>
          <w:p>
            <w:pPr>
              <w:pStyle w:val="15"/>
            </w:pPr>
            <w:r>
              <w:t>0.17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r>
              <w:t>2210201</w:t>
            </w:r>
          </w:p>
        </w:tc>
        <w:tc>
          <w:tcPr>
            <w:tcW w:w="907" w:type="dxa"/>
            <w:vAlign w:val="center"/>
          </w:tcPr>
          <w:p>
            <w:pPr>
              <w:pStyle w:val="17"/>
            </w:pPr>
            <w:r>
              <w:t>30113</w:t>
            </w:r>
          </w:p>
        </w:tc>
        <w:tc>
          <w:tcPr>
            <w:tcW w:w="907" w:type="dxa"/>
            <w:vAlign w:val="center"/>
          </w:tcPr>
          <w:p>
            <w:pPr>
              <w:pStyle w:val="17"/>
            </w:pPr>
            <w:r>
              <w:t>50103</w:t>
            </w:r>
          </w:p>
        </w:tc>
        <w:tc>
          <w:tcPr>
            <w:tcW w:w="3969" w:type="dxa"/>
            <w:vAlign w:val="center"/>
          </w:tcPr>
          <w:p>
            <w:pPr>
              <w:pStyle w:val="16"/>
            </w:pPr>
            <w:r>
              <w:t>6、住房公积金</w:t>
            </w:r>
          </w:p>
        </w:tc>
        <w:tc>
          <w:tcPr>
            <w:tcW w:w="1134" w:type="dxa"/>
            <w:vAlign w:val="center"/>
          </w:tcPr>
          <w:p>
            <w:pPr>
              <w:pStyle w:val="15"/>
            </w:pPr>
            <w:r>
              <w:t>2.86</w:t>
            </w:r>
          </w:p>
        </w:tc>
        <w:tc>
          <w:tcPr>
            <w:tcW w:w="1134" w:type="dxa"/>
            <w:vAlign w:val="center"/>
          </w:tcPr>
          <w:p>
            <w:pPr>
              <w:pStyle w:val="15"/>
            </w:pPr>
            <w:r>
              <w:t>2.86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30199</w:t>
            </w:r>
          </w:p>
        </w:tc>
        <w:tc>
          <w:tcPr>
            <w:tcW w:w="907" w:type="dxa"/>
            <w:vAlign w:val="center"/>
          </w:tcPr>
          <w:p>
            <w:pPr>
              <w:pStyle w:val="17"/>
            </w:pPr>
          </w:p>
        </w:tc>
        <w:tc>
          <w:tcPr>
            <w:tcW w:w="3969" w:type="dxa"/>
            <w:vAlign w:val="center"/>
          </w:tcPr>
          <w:p>
            <w:pPr>
              <w:pStyle w:val="16"/>
            </w:pPr>
            <w:r>
              <w:t>7、其他工资福利支出</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6"/>
            </w:pPr>
            <w:r>
              <w:t>二、对个人和家庭的补助</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30301</w:t>
            </w:r>
          </w:p>
        </w:tc>
        <w:tc>
          <w:tcPr>
            <w:tcW w:w="907" w:type="dxa"/>
            <w:vAlign w:val="center"/>
          </w:tcPr>
          <w:p>
            <w:pPr>
              <w:pStyle w:val="17"/>
            </w:pPr>
          </w:p>
        </w:tc>
        <w:tc>
          <w:tcPr>
            <w:tcW w:w="3969" w:type="dxa"/>
            <w:vAlign w:val="center"/>
          </w:tcPr>
          <w:p>
            <w:pPr>
              <w:pStyle w:val="16"/>
            </w:pPr>
            <w:r>
              <w:t>1、离休费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30302</w:t>
            </w:r>
          </w:p>
        </w:tc>
        <w:tc>
          <w:tcPr>
            <w:tcW w:w="907" w:type="dxa"/>
            <w:vAlign w:val="center"/>
          </w:tcPr>
          <w:p>
            <w:pPr>
              <w:pStyle w:val="17"/>
            </w:pPr>
          </w:p>
        </w:tc>
        <w:tc>
          <w:tcPr>
            <w:tcW w:w="3969" w:type="dxa"/>
            <w:vAlign w:val="center"/>
          </w:tcPr>
          <w:p>
            <w:pPr>
              <w:pStyle w:val="16"/>
            </w:pPr>
            <w:r>
              <w:t>2、退休费</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30305</w:t>
            </w:r>
          </w:p>
        </w:tc>
        <w:tc>
          <w:tcPr>
            <w:tcW w:w="907" w:type="dxa"/>
            <w:vAlign w:val="center"/>
          </w:tcPr>
          <w:p>
            <w:pPr>
              <w:pStyle w:val="17"/>
            </w:pPr>
          </w:p>
        </w:tc>
        <w:tc>
          <w:tcPr>
            <w:tcW w:w="3969" w:type="dxa"/>
            <w:vAlign w:val="center"/>
          </w:tcPr>
          <w:p>
            <w:pPr>
              <w:pStyle w:val="16"/>
            </w:pPr>
            <w:r>
              <w:t>3、生活补助</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r>
              <w:t>30399</w:t>
            </w:r>
          </w:p>
        </w:tc>
        <w:tc>
          <w:tcPr>
            <w:tcW w:w="907" w:type="dxa"/>
            <w:vAlign w:val="center"/>
          </w:tcPr>
          <w:p>
            <w:pPr>
              <w:pStyle w:val="17"/>
            </w:pPr>
          </w:p>
        </w:tc>
        <w:tc>
          <w:tcPr>
            <w:tcW w:w="3969" w:type="dxa"/>
            <w:vAlign w:val="center"/>
          </w:tcPr>
          <w:p>
            <w:pPr>
              <w:pStyle w:val="16"/>
            </w:pPr>
            <w:r>
              <w:t>4、生活补贴</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9"/>
        <w:gridCol w:w="134"/>
        <w:gridCol w:w="945"/>
        <w:gridCol w:w="224"/>
        <w:gridCol w:w="701"/>
        <w:gridCol w:w="207"/>
        <w:gridCol w:w="3753"/>
        <w:gridCol w:w="140"/>
        <w:gridCol w:w="1004"/>
        <w:gridCol w:w="120"/>
        <w:gridCol w:w="1024"/>
        <w:gridCol w:w="99"/>
        <w:gridCol w:w="1037"/>
        <w:gridCol w:w="79"/>
        <w:gridCol w:w="1057"/>
        <w:gridCol w:w="59"/>
        <w:gridCol w:w="1077"/>
        <w:gridCol w:w="39"/>
        <w:gridCol w:w="1098"/>
        <w:gridCol w:w="19"/>
        <w:gridCol w:w="1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386" w:type="dxa"/>
            <w:gridSpan w:val="13"/>
            <w:tcBorders>
              <w:top w:val="single" w:color="FFFFFF" w:sz="6" w:space="0"/>
              <w:left w:val="single" w:color="FFFFFF" w:sz="6" w:space="0"/>
              <w:right w:val="single" w:color="FFFFFF" w:sz="6" w:space="0"/>
            </w:tcBorders>
            <w:vAlign w:val="center"/>
          </w:tcPr>
          <w:p>
            <w:pPr>
              <w:pStyle w:val="13"/>
            </w:pPr>
            <w:r>
              <w:t>810003涞水县王村镇人民政府</w:t>
            </w:r>
          </w:p>
        </w:tc>
        <w:tc>
          <w:tcPr>
            <w:tcW w:w="4630" w:type="dxa"/>
            <w:gridSpan w:val="8"/>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70" w:type="dxa"/>
            <w:vMerge w:val="restart"/>
            <w:vAlign w:val="center"/>
          </w:tcPr>
          <w:p>
            <w:pPr>
              <w:pStyle w:val="14"/>
            </w:pPr>
            <w:r>
              <w:t>功能分类科目编码</w:t>
            </w:r>
          </w:p>
        </w:tc>
        <w:tc>
          <w:tcPr>
            <w:tcW w:w="970" w:type="dxa"/>
            <w:gridSpan w:val="2"/>
            <w:vMerge w:val="restart"/>
            <w:vAlign w:val="center"/>
          </w:tcPr>
          <w:p>
            <w:pPr>
              <w:pStyle w:val="14"/>
            </w:pPr>
            <w:r>
              <w:t>部门经济分类编码</w:t>
            </w:r>
          </w:p>
        </w:tc>
        <w:tc>
          <w:tcPr>
            <w:tcW w:w="925" w:type="dxa"/>
            <w:gridSpan w:val="2"/>
            <w:vMerge w:val="restart"/>
            <w:vAlign w:val="center"/>
          </w:tcPr>
          <w:p>
            <w:pPr>
              <w:pStyle w:val="14"/>
            </w:pPr>
            <w:r>
              <w:t>政府经济分类编码</w:t>
            </w:r>
          </w:p>
        </w:tc>
        <w:tc>
          <w:tcPr>
            <w:tcW w:w="4050" w:type="dxa"/>
            <w:gridSpan w:val="2"/>
            <w:vMerge w:val="restart"/>
            <w:vAlign w:val="center"/>
          </w:tcPr>
          <w:p>
            <w:pPr>
              <w:pStyle w:val="14"/>
            </w:pPr>
            <w:r>
              <w:t>预算支出项目</w:t>
            </w:r>
          </w:p>
        </w:tc>
        <w:tc>
          <w:tcPr>
            <w:tcW w:w="8101" w:type="dxa"/>
            <w:gridSpan w:val="14"/>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70" w:type="dxa"/>
            <w:vMerge w:val="continue"/>
          </w:tcPr>
          <w:p/>
        </w:tc>
        <w:tc>
          <w:tcPr>
            <w:tcW w:w="970" w:type="dxa"/>
            <w:gridSpan w:val="2"/>
            <w:vMerge w:val="continue"/>
          </w:tcPr>
          <w:p/>
        </w:tc>
        <w:tc>
          <w:tcPr>
            <w:tcW w:w="925" w:type="dxa"/>
            <w:gridSpan w:val="2"/>
            <w:vMerge w:val="continue"/>
          </w:tcPr>
          <w:p/>
        </w:tc>
        <w:tc>
          <w:tcPr>
            <w:tcW w:w="4050" w:type="dxa"/>
            <w:gridSpan w:val="2"/>
            <w:vMerge w:val="continue"/>
          </w:tcPr>
          <w:p/>
        </w:tc>
        <w:tc>
          <w:tcPr>
            <w:tcW w:w="1157" w:type="dxa"/>
            <w:gridSpan w:val="2"/>
            <w:vAlign w:val="center"/>
          </w:tcPr>
          <w:p>
            <w:pPr>
              <w:pStyle w:val="14"/>
            </w:pPr>
            <w:r>
              <w:t>合  计</w:t>
            </w:r>
          </w:p>
        </w:tc>
        <w:tc>
          <w:tcPr>
            <w:tcW w:w="1157" w:type="dxa"/>
            <w:gridSpan w:val="2"/>
            <w:vAlign w:val="center"/>
          </w:tcPr>
          <w:p>
            <w:pPr>
              <w:pStyle w:val="14"/>
            </w:pPr>
            <w:r>
              <w:t>一般公共    预算拨款</w:t>
            </w:r>
          </w:p>
        </w:tc>
        <w:tc>
          <w:tcPr>
            <w:tcW w:w="1157" w:type="dxa"/>
            <w:gridSpan w:val="2"/>
            <w:vAlign w:val="center"/>
          </w:tcPr>
          <w:p>
            <w:pPr>
              <w:pStyle w:val="14"/>
            </w:pPr>
            <w:r>
              <w:t>基金预算    拨款</w:t>
            </w:r>
          </w:p>
        </w:tc>
        <w:tc>
          <w:tcPr>
            <w:tcW w:w="1157" w:type="dxa"/>
            <w:gridSpan w:val="2"/>
            <w:vAlign w:val="center"/>
          </w:tcPr>
          <w:p>
            <w:pPr>
              <w:pStyle w:val="14"/>
            </w:pPr>
            <w:r>
              <w:t>财政专户    核拨</w:t>
            </w:r>
          </w:p>
        </w:tc>
        <w:tc>
          <w:tcPr>
            <w:tcW w:w="1157" w:type="dxa"/>
            <w:gridSpan w:val="2"/>
            <w:vAlign w:val="center"/>
          </w:tcPr>
          <w:p>
            <w:pPr>
              <w:pStyle w:val="14"/>
            </w:pPr>
            <w:r>
              <w:t>单位资金</w:t>
            </w:r>
          </w:p>
        </w:tc>
        <w:tc>
          <w:tcPr>
            <w:tcW w:w="1158" w:type="dxa"/>
            <w:gridSpan w:val="2"/>
            <w:vAlign w:val="center"/>
          </w:tcPr>
          <w:p>
            <w:pPr>
              <w:pStyle w:val="14"/>
            </w:pPr>
            <w:r>
              <w:t>财政拨款    结转</w:t>
            </w:r>
          </w:p>
        </w:tc>
        <w:tc>
          <w:tcPr>
            <w:tcW w:w="1158" w:type="dxa"/>
            <w:gridSpan w:val="2"/>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8"/>
            </w:pPr>
          </w:p>
        </w:tc>
        <w:tc>
          <w:tcPr>
            <w:tcW w:w="970" w:type="dxa"/>
            <w:gridSpan w:val="2"/>
            <w:vAlign w:val="center"/>
          </w:tcPr>
          <w:p>
            <w:pPr>
              <w:pStyle w:val="18"/>
            </w:pPr>
          </w:p>
        </w:tc>
        <w:tc>
          <w:tcPr>
            <w:tcW w:w="925" w:type="dxa"/>
            <w:gridSpan w:val="2"/>
            <w:vAlign w:val="center"/>
          </w:tcPr>
          <w:p>
            <w:pPr>
              <w:pStyle w:val="18"/>
            </w:pPr>
          </w:p>
        </w:tc>
        <w:tc>
          <w:tcPr>
            <w:tcW w:w="4050" w:type="dxa"/>
            <w:gridSpan w:val="2"/>
            <w:vAlign w:val="center"/>
          </w:tcPr>
          <w:p>
            <w:pPr>
              <w:pStyle w:val="18"/>
            </w:pPr>
            <w:r>
              <w:t>合计</w:t>
            </w:r>
          </w:p>
        </w:tc>
        <w:tc>
          <w:tcPr>
            <w:tcW w:w="1157" w:type="dxa"/>
            <w:gridSpan w:val="2"/>
            <w:vAlign w:val="center"/>
          </w:tcPr>
          <w:p>
            <w:pPr>
              <w:pStyle w:val="19"/>
            </w:pPr>
            <w:r>
              <w:t>5.37</w:t>
            </w:r>
          </w:p>
        </w:tc>
        <w:tc>
          <w:tcPr>
            <w:tcW w:w="1157" w:type="dxa"/>
            <w:gridSpan w:val="2"/>
            <w:vAlign w:val="center"/>
          </w:tcPr>
          <w:p>
            <w:pPr>
              <w:pStyle w:val="19"/>
            </w:pPr>
            <w:r>
              <w:t>5.37</w:t>
            </w:r>
          </w:p>
        </w:tc>
        <w:tc>
          <w:tcPr>
            <w:tcW w:w="1157" w:type="dxa"/>
            <w:gridSpan w:val="2"/>
            <w:vAlign w:val="center"/>
          </w:tcPr>
          <w:p>
            <w:pPr>
              <w:pStyle w:val="19"/>
            </w:pPr>
          </w:p>
        </w:tc>
        <w:tc>
          <w:tcPr>
            <w:tcW w:w="1157" w:type="dxa"/>
            <w:gridSpan w:val="2"/>
            <w:vAlign w:val="center"/>
          </w:tcPr>
          <w:p>
            <w:pPr>
              <w:pStyle w:val="19"/>
            </w:pPr>
          </w:p>
        </w:tc>
        <w:tc>
          <w:tcPr>
            <w:tcW w:w="1157" w:type="dxa"/>
            <w:gridSpan w:val="2"/>
            <w:vAlign w:val="center"/>
          </w:tcPr>
          <w:p>
            <w:pPr>
              <w:pStyle w:val="19"/>
            </w:pPr>
          </w:p>
        </w:tc>
        <w:tc>
          <w:tcPr>
            <w:tcW w:w="1158" w:type="dxa"/>
            <w:gridSpan w:val="2"/>
            <w:vAlign w:val="center"/>
          </w:tcPr>
          <w:p>
            <w:pPr>
              <w:pStyle w:val="19"/>
            </w:pPr>
          </w:p>
        </w:tc>
        <w:tc>
          <w:tcPr>
            <w:tcW w:w="1158" w:type="dxa"/>
            <w:gridSpan w:val="2"/>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p>
        </w:tc>
        <w:tc>
          <w:tcPr>
            <w:tcW w:w="925" w:type="dxa"/>
            <w:gridSpan w:val="2"/>
            <w:vAlign w:val="center"/>
          </w:tcPr>
          <w:p>
            <w:pPr>
              <w:pStyle w:val="17"/>
            </w:pPr>
          </w:p>
        </w:tc>
        <w:tc>
          <w:tcPr>
            <w:tcW w:w="4050" w:type="dxa"/>
            <w:gridSpan w:val="2"/>
            <w:vAlign w:val="center"/>
          </w:tcPr>
          <w:p>
            <w:pPr>
              <w:pStyle w:val="16"/>
            </w:pPr>
            <w:r>
              <w:t>1、基础定额项目</w:t>
            </w:r>
          </w:p>
        </w:tc>
        <w:tc>
          <w:tcPr>
            <w:tcW w:w="1157" w:type="dxa"/>
            <w:gridSpan w:val="2"/>
            <w:vAlign w:val="center"/>
          </w:tcPr>
          <w:p>
            <w:pPr>
              <w:pStyle w:val="15"/>
            </w:pPr>
            <w:r>
              <w:t>3.52</w:t>
            </w:r>
          </w:p>
        </w:tc>
        <w:tc>
          <w:tcPr>
            <w:tcW w:w="1157" w:type="dxa"/>
            <w:gridSpan w:val="2"/>
            <w:vAlign w:val="center"/>
          </w:tcPr>
          <w:p>
            <w:pPr>
              <w:pStyle w:val="15"/>
            </w:pPr>
            <w:r>
              <w:t>3.52</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30201</w:t>
            </w:r>
          </w:p>
        </w:tc>
        <w:tc>
          <w:tcPr>
            <w:tcW w:w="925" w:type="dxa"/>
            <w:gridSpan w:val="2"/>
            <w:vAlign w:val="center"/>
          </w:tcPr>
          <w:p>
            <w:pPr>
              <w:pStyle w:val="17"/>
            </w:pPr>
          </w:p>
        </w:tc>
        <w:tc>
          <w:tcPr>
            <w:tcW w:w="4050" w:type="dxa"/>
            <w:gridSpan w:val="2"/>
            <w:vAlign w:val="center"/>
          </w:tcPr>
          <w:p>
            <w:pPr>
              <w:pStyle w:val="16"/>
            </w:pPr>
            <w:r>
              <w:t>（1）四大班子领导办公费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30201</w:t>
            </w:r>
          </w:p>
        </w:tc>
        <w:tc>
          <w:tcPr>
            <w:tcW w:w="925" w:type="dxa"/>
            <w:gridSpan w:val="2"/>
            <w:vAlign w:val="center"/>
          </w:tcPr>
          <w:p>
            <w:pPr>
              <w:pStyle w:val="17"/>
            </w:pPr>
            <w:r>
              <w:t>50201</w:t>
            </w:r>
          </w:p>
        </w:tc>
        <w:tc>
          <w:tcPr>
            <w:tcW w:w="4050" w:type="dxa"/>
            <w:gridSpan w:val="2"/>
            <w:vAlign w:val="center"/>
          </w:tcPr>
          <w:p>
            <w:pPr>
              <w:pStyle w:val="16"/>
            </w:pPr>
            <w:r>
              <w:t>（2）办公费</w:t>
            </w:r>
          </w:p>
        </w:tc>
        <w:tc>
          <w:tcPr>
            <w:tcW w:w="1157" w:type="dxa"/>
            <w:gridSpan w:val="2"/>
            <w:vAlign w:val="center"/>
          </w:tcPr>
          <w:p>
            <w:pPr>
              <w:pStyle w:val="15"/>
            </w:pPr>
            <w:r>
              <w:t>2.42</w:t>
            </w:r>
          </w:p>
        </w:tc>
        <w:tc>
          <w:tcPr>
            <w:tcW w:w="1157" w:type="dxa"/>
            <w:gridSpan w:val="2"/>
            <w:vAlign w:val="center"/>
          </w:tcPr>
          <w:p>
            <w:pPr>
              <w:pStyle w:val="15"/>
            </w:pPr>
            <w:r>
              <w:t>2.42</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30207</w:t>
            </w:r>
          </w:p>
        </w:tc>
        <w:tc>
          <w:tcPr>
            <w:tcW w:w="925" w:type="dxa"/>
            <w:gridSpan w:val="2"/>
            <w:vAlign w:val="center"/>
          </w:tcPr>
          <w:p>
            <w:pPr>
              <w:pStyle w:val="17"/>
            </w:pPr>
          </w:p>
        </w:tc>
        <w:tc>
          <w:tcPr>
            <w:tcW w:w="4050" w:type="dxa"/>
            <w:gridSpan w:val="2"/>
            <w:vAlign w:val="center"/>
          </w:tcPr>
          <w:p>
            <w:pPr>
              <w:pStyle w:val="16"/>
            </w:pPr>
            <w:r>
              <w:t>（3）邮电费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30208</w:t>
            </w:r>
          </w:p>
        </w:tc>
        <w:tc>
          <w:tcPr>
            <w:tcW w:w="925" w:type="dxa"/>
            <w:gridSpan w:val="2"/>
            <w:vAlign w:val="center"/>
          </w:tcPr>
          <w:p>
            <w:pPr>
              <w:pStyle w:val="17"/>
            </w:pPr>
          </w:p>
        </w:tc>
        <w:tc>
          <w:tcPr>
            <w:tcW w:w="4050" w:type="dxa"/>
            <w:gridSpan w:val="2"/>
            <w:vAlign w:val="center"/>
          </w:tcPr>
          <w:p>
            <w:pPr>
              <w:pStyle w:val="16"/>
            </w:pPr>
            <w:r>
              <w:t>（4）取暖费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30211</w:t>
            </w:r>
          </w:p>
        </w:tc>
        <w:tc>
          <w:tcPr>
            <w:tcW w:w="925" w:type="dxa"/>
            <w:gridSpan w:val="2"/>
            <w:vAlign w:val="center"/>
          </w:tcPr>
          <w:p>
            <w:pPr>
              <w:pStyle w:val="17"/>
            </w:pPr>
            <w:r>
              <w:t>50201</w:t>
            </w:r>
          </w:p>
        </w:tc>
        <w:tc>
          <w:tcPr>
            <w:tcW w:w="4050" w:type="dxa"/>
            <w:gridSpan w:val="2"/>
            <w:vAlign w:val="center"/>
          </w:tcPr>
          <w:p>
            <w:pPr>
              <w:pStyle w:val="16"/>
            </w:pPr>
            <w:r>
              <w:t>（5）差旅费</w:t>
            </w:r>
          </w:p>
        </w:tc>
        <w:tc>
          <w:tcPr>
            <w:tcW w:w="1157" w:type="dxa"/>
            <w:gridSpan w:val="2"/>
            <w:vAlign w:val="center"/>
          </w:tcPr>
          <w:p>
            <w:pPr>
              <w:pStyle w:val="15"/>
            </w:pPr>
            <w:r>
              <w:t>1.10</w:t>
            </w:r>
          </w:p>
        </w:tc>
        <w:tc>
          <w:tcPr>
            <w:tcW w:w="1157" w:type="dxa"/>
            <w:gridSpan w:val="2"/>
            <w:vAlign w:val="center"/>
          </w:tcPr>
          <w:p>
            <w:pPr>
              <w:pStyle w:val="15"/>
            </w:pPr>
            <w:r>
              <w:t>1.10</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3021202</w:t>
            </w:r>
          </w:p>
        </w:tc>
        <w:tc>
          <w:tcPr>
            <w:tcW w:w="925" w:type="dxa"/>
            <w:gridSpan w:val="2"/>
            <w:vAlign w:val="center"/>
          </w:tcPr>
          <w:p>
            <w:pPr>
              <w:pStyle w:val="17"/>
            </w:pPr>
          </w:p>
        </w:tc>
        <w:tc>
          <w:tcPr>
            <w:tcW w:w="4050" w:type="dxa"/>
            <w:gridSpan w:val="2"/>
            <w:vAlign w:val="center"/>
          </w:tcPr>
          <w:p>
            <w:pPr>
              <w:pStyle w:val="16"/>
            </w:pPr>
            <w:r>
              <w:t>（6）因公出国（境）费用</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30217</w:t>
            </w:r>
          </w:p>
        </w:tc>
        <w:tc>
          <w:tcPr>
            <w:tcW w:w="925" w:type="dxa"/>
            <w:gridSpan w:val="2"/>
            <w:vAlign w:val="center"/>
          </w:tcPr>
          <w:p>
            <w:pPr>
              <w:pStyle w:val="17"/>
            </w:pPr>
          </w:p>
        </w:tc>
        <w:tc>
          <w:tcPr>
            <w:tcW w:w="4050" w:type="dxa"/>
            <w:gridSpan w:val="2"/>
            <w:vAlign w:val="center"/>
          </w:tcPr>
          <w:p>
            <w:pPr>
              <w:pStyle w:val="16"/>
            </w:pPr>
            <w:r>
              <w:t>（7）公务接待费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30226</w:t>
            </w:r>
          </w:p>
        </w:tc>
        <w:tc>
          <w:tcPr>
            <w:tcW w:w="925" w:type="dxa"/>
            <w:gridSpan w:val="2"/>
            <w:vAlign w:val="center"/>
          </w:tcPr>
          <w:p>
            <w:pPr>
              <w:pStyle w:val="17"/>
            </w:pPr>
          </w:p>
        </w:tc>
        <w:tc>
          <w:tcPr>
            <w:tcW w:w="4050" w:type="dxa"/>
            <w:gridSpan w:val="2"/>
            <w:vAlign w:val="center"/>
          </w:tcPr>
          <w:p>
            <w:pPr>
              <w:pStyle w:val="16"/>
            </w:pPr>
            <w:r>
              <w:t>（8）劳务费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30231</w:t>
            </w:r>
          </w:p>
        </w:tc>
        <w:tc>
          <w:tcPr>
            <w:tcW w:w="925" w:type="dxa"/>
            <w:gridSpan w:val="2"/>
            <w:vAlign w:val="center"/>
          </w:tcPr>
          <w:p>
            <w:pPr>
              <w:pStyle w:val="17"/>
            </w:pPr>
          </w:p>
        </w:tc>
        <w:tc>
          <w:tcPr>
            <w:tcW w:w="4050" w:type="dxa"/>
            <w:gridSpan w:val="2"/>
            <w:vAlign w:val="center"/>
          </w:tcPr>
          <w:p>
            <w:pPr>
              <w:pStyle w:val="16"/>
            </w:pPr>
            <w:r>
              <w:t>（9）公务用车运行维护费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30239</w:t>
            </w:r>
          </w:p>
        </w:tc>
        <w:tc>
          <w:tcPr>
            <w:tcW w:w="925" w:type="dxa"/>
            <w:gridSpan w:val="2"/>
            <w:vAlign w:val="center"/>
          </w:tcPr>
          <w:p>
            <w:pPr>
              <w:pStyle w:val="17"/>
            </w:pPr>
          </w:p>
        </w:tc>
        <w:tc>
          <w:tcPr>
            <w:tcW w:w="4050" w:type="dxa"/>
            <w:gridSpan w:val="2"/>
            <w:vAlign w:val="center"/>
          </w:tcPr>
          <w:p>
            <w:pPr>
              <w:pStyle w:val="16"/>
            </w:pPr>
            <w:r>
              <w:t>（10）公务交通补贴</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r>
              <w:t>30299</w:t>
            </w:r>
          </w:p>
        </w:tc>
        <w:tc>
          <w:tcPr>
            <w:tcW w:w="925" w:type="dxa"/>
            <w:gridSpan w:val="2"/>
            <w:vAlign w:val="center"/>
          </w:tcPr>
          <w:p>
            <w:pPr>
              <w:pStyle w:val="17"/>
            </w:pPr>
          </w:p>
        </w:tc>
        <w:tc>
          <w:tcPr>
            <w:tcW w:w="4050" w:type="dxa"/>
            <w:gridSpan w:val="2"/>
            <w:vAlign w:val="center"/>
          </w:tcPr>
          <w:p>
            <w:pPr>
              <w:pStyle w:val="16"/>
            </w:pPr>
            <w:r>
              <w:t>（11）离、退休人员公用经费</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p>
        </w:tc>
        <w:tc>
          <w:tcPr>
            <w:tcW w:w="970" w:type="dxa"/>
            <w:gridSpan w:val="2"/>
            <w:vAlign w:val="center"/>
          </w:tcPr>
          <w:p>
            <w:pPr>
              <w:pStyle w:val="17"/>
            </w:pPr>
          </w:p>
        </w:tc>
        <w:tc>
          <w:tcPr>
            <w:tcW w:w="925" w:type="dxa"/>
            <w:gridSpan w:val="2"/>
            <w:vAlign w:val="center"/>
          </w:tcPr>
          <w:p>
            <w:pPr>
              <w:pStyle w:val="17"/>
            </w:pPr>
          </w:p>
        </w:tc>
        <w:tc>
          <w:tcPr>
            <w:tcW w:w="4050" w:type="dxa"/>
            <w:gridSpan w:val="2"/>
            <w:vAlign w:val="center"/>
          </w:tcPr>
          <w:p>
            <w:pPr>
              <w:pStyle w:val="16"/>
            </w:pPr>
            <w:r>
              <w:t>2、按规定比例计提项目</w:t>
            </w:r>
          </w:p>
        </w:tc>
        <w:tc>
          <w:tcPr>
            <w:tcW w:w="1157" w:type="dxa"/>
            <w:gridSpan w:val="2"/>
            <w:vAlign w:val="center"/>
          </w:tcPr>
          <w:p>
            <w:pPr>
              <w:pStyle w:val="15"/>
            </w:pPr>
            <w:r>
              <w:t>1.85</w:t>
            </w:r>
          </w:p>
        </w:tc>
        <w:tc>
          <w:tcPr>
            <w:tcW w:w="1157" w:type="dxa"/>
            <w:gridSpan w:val="2"/>
            <w:vAlign w:val="center"/>
          </w:tcPr>
          <w:p>
            <w:pPr>
              <w:pStyle w:val="15"/>
            </w:pPr>
            <w:r>
              <w:t>1.85</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30228</w:t>
            </w:r>
          </w:p>
        </w:tc>
        <w:tc>
          <w:tcPr>
            <w:tcW w:w="925" w:type="dxa"/>
            <w:gridSpan w:val="2"/>
            <w:vAlign w:val="center"/>
          </w:tcPr>
          <w:p>
            <w:pPr>
              <w:pStyle w:val="17"/>
            </w:pPr>
            <w:r>
              <w:t>50201</w:t>
            </w:r>
          </w:p>
        </w:tc>
        <w:tc>
          <w:tcPr>
            <w:tcW w:w="4050" w:type="dxa"/>
            <w:gridSpan w:val="2"/>
            <w:vAlign w:val="center"/>
          </w:tcPr>
          <w:p>
            <w:pPr>
              <w:pStyle w:val="16"/>
            </w:pPr>
            <w:r>
              <w:t>（1）工会经费</w:t>
            </w:r>
          </w:p>
        </w:tc>
        <w:tc>
          <w:tcPr>
            <w:tcW w:w="1157" w:type="dxa"/>
            <w:gridSpan w:val="2"/>
            <w:vAlign w:val="center"/>
          </w:tcPr>
          <w:p>
            <w:pPr>
              <w:pStyle w:val="15"/>
            </w:pPr>
            <w:r>
              <w:t>0.64</w:t>
            </w:r>
          </w:p>
        </w:tc>
        <w:tc>
          <w:tcPr>
            <w:tcW w:w="1157" w:type="dxa"/>
            <w:gridSpan w:val="2"/>
            <w:vAlign w:val="center"/>
          </w:tcPr>
          <w:p>
            <w:pPr>
              <w:pStyle w:val="15"/>
            </w:pPr>
            <w:r>
              <w:t>0.64</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vAlign w:val="center"/>
          </w:tcPr>
          <w:p>
            <w:pPr>
              <w:pStyle w:val="17"/>
            </w:pPr>
            <w:r>
              <w:t>2010301</w:t>
            </w:r>
          </w:p>
        </w:tc>
        <w:tc>
          <w:tcPr>
            <w:tcW w:w="970" w:type="dxa"/>
            <w:gridSpan w:val="2"/>
            <w:vAlign w:val="center"/>
          </w:tcPr>
          <w:p>
            <w:pPr>
              <w:pStyle w:val="17"/>
            </w:pPr>
            <w:r>
              <w:t>30229</w:t>
            </w:r>
          </w:p>
        </w:tc>
        <w:tc>
          <w:tcPr>
            <w:tcW w:w="925" w:type="dxa"/>
            <w:gridSpan w:val="2"/>
            <w:vAlign w:val="center"/>
          </w:tcPr>
          <w:p>
            <w:pPr>
              <w:pStyle w:val="17"/>
            </w:pPr>
            <w:r>
              <w:t>50201</w:t>
            </w:r>
          </w:p>
        </w:tc>
        <w:tc>
          <w:tcPr>
            <w:tcW w:w="4050" w:type="dxa"/>
            <w:gridSpan w:val="2"/>
            <w:vAlign w:val="center"/>
          </w:tcPr>
          <w:p>
            <w:pPr>
              <w:pStyle w:val="16"/>
            </w:pPr>
            <w:r>
              <w:t>（2）职工福利费</w:t>
            </w:r>
          </w:p>
        </w:tc>
        <w:tc>
          <w:tcPr>
            <w:tcW w:w="1157" w:type="dxa"/>
            <w:gridSpan w:val="2"/>
            <w:vAlign w:val="center"/>
          </w:tcPr>
          <w:p>
            <w:pPr>
              <w:pStyle w:val="15"/>
            </w:pPr>
            <w:r>
              <w:t>1.21</w:t>
            </w:r>
          </w:p>
        </w:tc>
        <w:tc>
          <w:tcPr>
            <w:tcW w:w="1157" w:type="dxa"/>
            <w:gridSpan w:val="2"/>
            <w:vAlign w:val="center"/>
          </w:tcPr>
          <w:p>
            <w:pPr>
              <w:pStyle w:val="15"/>
            </w:pPr>
            <w:r>
              <w:t>1.21</w:t>
            </w:r>
          </w:p>
        </w:tc>
        <w:tc>
          <w:tcPr>
            <w:tcW w:w="1157" w:type="dxa"/>
            <w:gridSpan w:val="2"/>
            <w:vAlign w:val="center"/>
          </w:tcPr>
          <w:p>
            <w:pPr>
              <w:pStyle w:val="15"/>
            </w:pPr>
          </w:p>
        </w:tc>
        <w:tc>
          <w:tcPr>
            <w:tcW w:w="1157" w:type="dxa"/>
            <w:gridSpan w:val="2"/>
            <w:vAlign w:val="center"/>
          </w:tcPr>
          <w:p>
            <w:pPr>
              <w:pStyle w:val="15"/>
            </w:pPr>
          </w:p>
        </w:tc>
        <w:tc>
          <w:tcPr>
            <w:tcW w:w="1157" w:type="dxa"/>
            <w:gridSpan w:val="2"/>
            <w:vAlign w:val="center"/>
          </w:tcPr>
          <w:p>
            <w:pPr>
              <w:pStyle w:val="15"/>
            </w:pPr>
          </w:p>
        </w:tc>
        <w:tc>
          <w:tcPr>
            <w:tcW w:w="1158" w:type="dxa"/>
            <w:gridSpan w:val="2"/>
            <w:vAlign w:val="center"/>
          </w:tcPr>
          <w:p>
            <w:pPr>
              <w:pStyle w:val="15"/>
            </w:pPr>
          </w:p>
        </w:tc>
        <w:tc>
          <w:tcPr>
            <w:tcW w:w="1158"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6" w:type="dxa"/>
            <w:gridSpan w:val="14"/>
            <w:tcBorders>
              <w:top w:val="single" w:color="FFFFFF" w:sz="6" w:space="0"/>
              <w:left w:val="single" w:color="FFFFFF" w:sz="6" w:space="0"/>
              <w:right w:val="single" w:color="FFFFFF" w:sz="6" w:space="0"/>
            </w:tcBorders>
            <w:vAlign w:val="center"/>
          </w:tcPr>
          <w:p>
            <w:pPr>
              <w:pStyle w:val="13"/>
            </w:pPr>
            <w:r>
              <w:t>816003涞水县</w:t>
            </w:r>
            <w:r>
              <w:rPr>
                <w:rFonts w:hint="eastAsia"/>
                <w:lang w:val="en-US" w:eastAsia="zh-CN"/>
              </w:rPr>
              <w:t>王村镇</w:t>
            </w:r>
            <w:r>
              <w:t>人民政府</w:t>
            </w:r>
          </w:p>
        </w:tc>
        <w:tc>
          <w:tcPr>
            <w:tcW w:w="4550"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gridSpan w:val="2"/>
            <w:vMerge w:val="restart"/>
            <w:vAlign w:val="center"/>
          </w:tcPr>
          <w:p>
            <w:pPr>
              <w:pStyle w:val="14"/>
            </w:pPr>
            <w:r>
              <w:t>功能分类科目编码</w:t>
            </w:r>
          </w:p>
        </w:tc>
        <w:tc>
          <w:tcPr>
            <w:tcW w:w="1082" w:type="dxa"/>
            <w:gridSpan w:val="2"/>
            <w:vMerge w:val="restart"/>
            <w:vAlign w:val="center"/>
          </w:tcPr>
          <w:p>
            <w:pPr>
              <w:pStyle w:val="14"/>
            </w:pPr>
            <w:r>
              <w:t>部门经济分类编码</w:t>
            </w:r>
          </w:p>
        </w:tc>
        <w:tc>
          <w:tcPr>
            <w:tcW w:w="910" w:type="dxa"/>
            <w:gridSpan w:val="2"/>
            <w:vMerge w:val="restart"/>
            <w:vAlign w:val="center"/>
          </w:tcPr>
          <w:p>
            <w:pPr>
              <w:pStyle w:val="14"/>
            </w:pPr>
            <w:r>
              <w:t>政府经济分类编码</w:t>
            </w:r>
          </w:p>
        </w:tc>
        <w:tc>
          <w:tcPr>
            <w:tcW w:w="3981" w:type="dxa"/>
            <w:gridSpan w:val="2"/>
            <w:vMerge w:val="restart"/>
            <w:vAlign w:val="center"/>
          </w:tcPr>
          <w:p>
            <w:pPr>
              <w:pStyle w:val="14"/>
            </w:pPr>
            <w:r>
              <w:t>预算支出项目</w:t>
            </w:r>
          </w:p>
        </w:tc>
        <w:tc>
          <w:tcPr>
            <w:tcW w:w="7961" w:type="dxa"/>
            <w:gridSpan w:val="13"/>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gridSpan w:val="2"/>
            <w:vMerge w:val="continue"/>
          </w:tcPr>
          <w:p/>
        </w:tc>
        <w:tc>
          <w:tcPr>
            <w:tcW w:w="1082" w:type="dxa"/>
            <w:gridSpan w:val="2"/>
            <w:vMerge w:val="continue"/>
          </w:tcPr>
          <w:p/>
        </w:tc>
        <w:tc>
          <w:tcPr>
            <w:tcW w:w="910" w:type="dxa"/>
            <w:gridSpan w:val="2"/>
            <w:vMerge w:val="continue"/>
          </w:tcPr>
          <w:p/>
        </w:tc>
        <w:tc>
          <w:tcPr>
            <w:tcW w:w="3981" w:type="dxa"/>
            <w:gridSpan w:val="2"/>
            <w:vMerge w:val="continue"/>
          </w:tcPr>
          <w:p/>
        </w:tc>
        <w:tc>
          <w:tcPr>
            <w:tcW w:w="1137" w:type="dxa"/>
            <w:gridSpan w:val="2"/>
            <w:vAlign w:val="center"/>
          </w:tcPr>
          <w:p>
            <w:pPr>
              <w:pStyle w:val="14"/>
            </w:pPr>
            <w:r>
              <w:t>合  计</w:t>
            </w:r>
          </w:p>
        </w:tc>
        <w:tc>
          <w:tcPr>
            <w:tcW w:w="1137" w:type="dxa"/>
            <w:gridSpan w:val="2"/>
            <w:vAlign w:val="center"/>
          </w:tcPr>
          <w:p>
            <w:pPr>
              <w:pStyle w:val="14"/>
            </w:pPr>
            <w:r>
              <w:t>一般公共    预算拨款</w:t>
            </w:r>
          </w:p>
        </w:tc>
        <w:tc>
          <w:tcPr>
            <w:tcW w:w="1137" w:type="dxa"/>
            <w:gridSpan w:val="2"/>
            <w:vAlign w:val="center"/>
          </w:tcPr>
          <w:p>
            <w:pPr>
              <w:pStyle w:val="14"/>
            </w:pPr>
            <w:r>
              <w:t>基金预算    拨款</w:t>
            </w:r>
          </w:p>
        </w:tc>
        <w:tc>
          <w:tcPr>
            <w:tcW w:w="1137" w:type="dxa"/>
            <w:gridSpan w:val="2"/>
            <w:vAlign w:val="center"/>
          </w:tcPr>
          <w:p>
            <w:pPr>
              <w:pStyle w:val="14"/>
            </w:pPr>
            <w:r>
              <w:t>财政专户    核拨</w:t>
            </w:r>
          </w:p>
        </w:tc>
        <w:tc>
          <w:tcPr>
            <w:tcW w:w="1137" w:type="dxa"/>
            <w:gridSpan w:val="2"/>
            <w:vAlign w:val="center"/>
          </w:tcPr>
          <w:p>
            <w:pPr>
              <w:pStyle w:val="14"/>
            </w:pPr>
            <w:r>
              <w:t>单位资金</w:t>
            </w:r>
          </w:p>
        </w:tc>
        <w:tc>
          <w:tcPr>
            <w:tcW w:w="1138" w:type="dxa"/>
            <w:gridSpan w:val="2"/>
            <w:vAlign w:val="center"/>
          </w:tcPr>
          <w:p>
            <w:pPr>
              <w:pStyle w:val="14"/>
            </w:pPr>
            <w:r>
              <w:t>财政拨款    结转</w:t>
            </w:r>
          </w:p>
        </w:tc>
        <w:tc>
          <w:tcPr>
            <w:tcW w:w="1138"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8"/>
            </w:pPr>
          </w:p>
        </w:tc>
        <w:tc>
          <w:tcPr>
            <w:tcW w:w="1082" w:type="dxa"/>
            <w:gridSpan w:val="2"/>
            <w:vAlign w:val="center"/>
          </w:tcPr>
          <w:p>
            <w:pPr>
              <w:pStyle w:val="18"/>
            </w:pPr>
          </w:p>
        </w:tc>
        <w:tc>
          <w:tcPr>
            <w:tcW w:w="910" w:type="dxa"/>
            <w:gridSpan w:val="2"/>
            <w:vAlign w:val="center"/>
          </w:tcPr>
          <w:p>
            <w:pPr>
              <w:pStyle w:val="18"/>
            </w:pPr>
          </w:p>
        </w:tc>
        <w:tc>
          <w:tcPr>
            <w:tcW w:w="3981" w:type="dxa"/>
            <w:gridSpan w:val="2"/>
            <w:vAlign w:val="center"/>
          </w:tcPr>
          <w:p>
            <w:pPr>
              <w:pStyle w:val="18"/>
            </w:pPr>
            <w:r>
              <w:t>合计</w:t>
            </w:r>
          </w:p>
        </w:tc>
        <w:tc>
          <w:tcPr>
            <w:tcW w:w="1137" w:type="dxa"/>
            <w:gridSpan w:val="2"/>
            <w:vAlign w:val="center"/>
          </w:tcPr>
          <w:p>
            <w:pPr>
              <w:pStyle w:val="19"/>
            </w:pPr>
            <w:r>
              <w:t>5.67</w:t>
            </w:r>
          </w:p>
        </w:tc>
        <w:tc>
          <w:tcPr>
            <w:tcW w:w="1137" w:type="dxa"/>
            <w:gridSpan w:val="2"/>
            <w:vAlign w:val="center"/>
          </w:tcPr>
          <w:p>
            <w:pPr>
              <w:pStyle w:val="19"/>
            </w:pPr>
            <w:r>
              <w:t>5.67</w:t>
            </w:r>
          </w:p>
        </w:tc>
        <w:tc>
          <w:tcPr>
            <w:tcW w:w="1137" w:type="dxa"/>
            <w:gridSpan w:val="2"/>
            <w:vAlign w:val="center"/>
          </w:tcPr>
          <w:p>
            <w:pPr>
              <w:pStyle w:val="19"/>
            </w:pPr>
          </w:p>
        </w:tc>
        <w:tc>
          <w:tcPr>
            <w:tcW w:w="1137" w:type="dxa"/>
            <w:gridSpan w:val="2"/>
            <w:vAlign w:val="center"/>
          </w:tcPr>
          <w:p>
            <w:pPr>
              <w:pStyle w:val="19"/>
            </w:pPr>
          </w:p>
        </w:tc>
        <w:tc>
          <w:tcPr>
            <w:tcW w:w="1137" w:type="dxa"/>
            <w:gridSpan w:val="2"/>
            <w:vAlign w:val="center"/>
          </w:tcPr>
          <w:p>
            <w:pPr>
              <w:pStyle w:val="19"/>
            </w:pPr>
          </w:p>
        </w:tc>
        <w:tc>
          <w:tcPr>
            <w:tcW w:w="1138" w:type="dxa"/>
            <w:gridSpan w:val="2"/>
            <w:vAlign w:val="center"/>
          </w:tcPr>
          <w:p>
            <w:pPr>
              <w:pStyle w:val="19"/>
            </w:pPr>
          </w:p>
        </w:tc>
        <w:tc>
          <w:tcPr>
            <w:tcW w:w="113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p>
        </w:tc>
        <w:tc>
          <w:tcPr>
            <w:tcW w:w="910" w:type="dxa"/>
            <w:gridSpan w:val="2"/>
            <w:vAlign w:val="center"/>
          </w:tcPr>
          <w:p>
            <w:pPr>
              <w:pStyle w:val="17"/>
            </w:pPr>
          </w:p>
        </w:tc>
        <w:tc>
          <w:tcPr>
            <w:tcW w:w="3981" w:type="dxa"/>
            <w:gridSpan w:val="2"/>
            <w:vAlign w:val="center"/>
          </w:tcPr>
          <w:p>
            <w:pPr>
              <w:pStyle w:val="16"/>
            </w:pPr>
            <w:r>
              <w:t>1、基础定额项目</w:t>
            </w:r>
          </w:p>
        </w:tc>
        <w:tc>
          <w:tcPr>
            <w:tcW w:w="1137" w:type="dxa"/>
            <w:gridSpan w:val="2"/>
            <w:vAlign w:val="center"/>
          </w:tcPr>
          <w:p>
            <w:pPr>
              <w:pStyle w:val="15"/>
            </w:pPr>
            <w:r>
              <w:t>3.52</w:t>
            </w:r>
          </w:p>
        </w:tc>
        <w:tc>
          <w:tcPr>
            <w:tcW w:w="1137" w:type="dxa"/>
            <w:gridSpan w:val="2"/>
            <w:vAlign w:val="center"/>
          </w:tcPr>
          <w:p>
            <w:pPr>
              <w:pStyle w:val="15"/>
            </w:pPr>
            <w:r>
              <w:t>3.52</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30201</w:t>
            </w:r>
          </w:p>
        </w:tc>
        <w:tc>
          <w:tcPr>
            <w:tcW w:w="910" w:type="dxa"/>
            <w:gridSpan w:val="2"/>
            <w:vAlign w:val="center"/>
          </w:tcPr>
          <w:p>
            <w:pPr>
              <w:pStyle w:val="17"/>
            </w:pPr>
          </w:p>
        </w:tc>
        <w:tc>
          <w:tcPr>
            <w:tcW w:w="3981" w:type="dxa"/>
            <w:gridSpan w:val="2"/>
            <w:vAlign w:val="center"/>
          </w:tcPr>
          <w:p>
            <w:pPr>
              <w:pStyle w:val="16"/>
            </w:pPr>
            <w:r>
              <w:t>（1）四大班子领导办公费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30201</w:t>
            </w:r>
          </w:p>
        </w:tc>
        <w:tc>
          <w:tcPr>
            <w:tcW w:w="910" w:type="dxa"/>
            <w:gridSpan w:val="2"/>
            <w:vAlign w:val="center"/>
          </w:tcPr>
          <w:p>
            <w:pPr>
              <w:pStyle w:val="17"/>
            </w:pPr>
            <w:r>
              <w:t>50201</w:t>
            </w:r>
          </w:p>
        </w:tc>
        <w:tc>
          <w:tcPr>
            <w:tcW w:w="3981" w:type="dxa"/>
            <w:gridSpan w:val="2"/>
            <w:vAlign w:val="center"/>
          </w:tcPr>
          <w:p>
            <w:pPr>
              <w:pStyle w:val="16"/>
            </w:pPr>
            <w:r>
              <w:t>（2）办公费</w:t>
            </w:r>
          </w:p>
        </w:tc>
        <w:tc>
          <w:tcPr>
            <w:tcW w:w="1137" w:type="dxa"/>
            <w:gridSpan w:val="2"/>
            <w:vAlign w:val="center"/>
          </w:tcPr>
          <w:p>
            <w:pPr>
              <w:pStyle w:val="15"/>
            </w:pPr>
            <w:r>
              <w:t>2.42</w:t>
            </w:r>
          </w:p>
        </w:tc>
        <w:tc>
          <w:tcPr>
            <w:tcW w:w="1137" w:type="dxa"/>
            <w:gridSpan w:val="2"/>
            <w:vAlign w:val="center"/>
          </w:tcPr>
          <w:p>
            <w:pPr>
              <w:pStyle w:val="15"/>
            </w:pPr>
            <w:r>
              <w:t>2.42</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30207</w:t>
            </w:r>
          </w:p>
        </w:tc>
        <w:tc>
          <w:tcPr>
            <w:tcW w:w="910" w:type="dxa"/>
            <w:gridSpan w:val="2"/>
            <w:vAlign w:val="center"/>
          </w:tcPr>
          <w:p>
            <w:pPr>
              <w:pStyle w:val="17"/>
            </w:pPr>
          </w:p>
        </w:tc>
        <w:tc>
          <w:tcPr>
            <w:tcW w:w="3981" w:type="dxa"/>
            <w:gridSpan w:val="2"/>
            <w:vAlign w:val="center"/>
          </w:tcPr>
          <w:p>
            <w:pPr>
              <w:pStyle w:val="16"/>
            </w:pPr>
            <w:r>
              <w:t>（3）邮电费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30208</w:t>
            </w:r>
          </w:p>
        </w:tc>
        <w:tc>
          <w:tcPr>
            <w:tcW w:w="910" w:type="dxa"/>
            <w:gridSpan w:val="2"/>
            <w:vAlign w:val="center"/>
          </w:tcPr>
          <w:p>
            <w:pPr>
              <w:pStyle w:val="17"/>
            </w:pPr>
          </w:p>
        </w:tc>
        <w:tc>
          <w:tcPr>
            <w:tcW w:w="3981" w:type="dxa"/>
            <w:gridSpan w:val="2"/>
            <w:vAlign w:val="center"/>
          </w:tcPr>
          <w:p>
            <w:pPr>
              <w:pStyle w:val="16"/>
            </w:pPr>
            <w:r>
              <w:t>（4）取暖费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30211</w:t>
            </w:r>
          </w:p>
        </w:tc>
        <w:tc>
          <w:tcPr>
            <w:tcW w:w="910" w:type="dxa"/>
            <w:gridSpan w:val="2"/>
            <w:vAlign w:val="center"/>
          </w:tcPr>
          <w:p>
            <w:pPr>
              <w:pStyle w:val="17"/>
            </w:pPr>
            <w:r>
              <w:t>50201</w:t>
            </w:r>
          </w:p>
        </w:tc>
        <w:tc>
          <w:tcPr>
            <w:tcW w:w="3981" w:type="dxa"/>
            <w:gridSpan w:val="2"/>
            <w:vAlign w:val="center"/>
          </w:tcPr>
          <w:p>
            <w:pPr>
              <w:pStyle w:val="16"/>
            </w:pPr>
            <w:r>
              <w:t>（5）差旅费</w:t>
            </w:r>
          </w:p>
        </w:tc>
        <w:tc>
          <w:tcPr>
            <w:tcW w:w="1137" w:type="dxa"/>
            <w:gridSpan w:val="2"/>
            <w:vAlign w:val="center"/>
          </w:tcPr>
          <w:p>
            <w:pPr>
              <w:pStyle w:val="15"/>
            </w:pPr>
            <w:r>
              <w:t>1.10</w:t>
            </w:r>
          </w:p>
        </w:tc>
        <w:tc>
          <w:tcPr>
            <w:tcW w:w="1137" w:type="dxa"/>
            <w:gridSpan w:val="2"/>
            <w:vAlign w:val="center"/>
          </w:tcPr>
          <w:p>
            <w:pPr>
              <w:pStyle w:val="15"/>
            </w:pPr>
            <w:r>
              <w:t>1.10</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3021202</w:t>
            </w:r>
          </w:p>
        </w:tc>
        <w:tc>
          <w:tcPr>
            <w:tcW w:w="910" w:type="dxa"/>
            <w:gridSpan w:val="2"/>
            <w:vAlign w:val="center"/>
          </w:tcPr>
          <w:p>
            <w:pPr>
              <w:pStyle w:val="17"/>
            </w:pPr>
          </w:p>
        </w:tc>
        <w:tc>
          <w:tcPr>
            <w:tcW w:w="3981" w:type="dxa"/>
            <w:gridSpan w:val="2"/>
            <w:vAlign w:val="center"/>
          </w:tcPr>
          <w:p>
            <w:pPr>
              <w:pStyle w:val="16"/>
            </w:pPr>
            <w:r>
              <w:t>（6）因公出国（境）费用</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30217</w:t>
            </w:r>
          </w:p>
        </w:tc>
        <w:tc>
          <w:tcPr>
            <w:tcW w:w="910" w:type="dxa"/>
            <w:gridSpan w:val="2"/>
            <w:vAlign w:val="center"/>
          </w:tcPr>
          <w:p>
            <w:pPr>
              <w:pStyle w:val="17"/>
            </w:pPr>
          </w:p>
        </w:tc>
        <w:tc>
          <w:tcPr>
            <w:tcW w:w="3981" w:type="dxa"/>
            <w:gridSpan w:val="2"/>
            <w:vAlign w:val="center"/>
          </w:tcPr>
          <w:p>
            <w:pPr>
              <w:pStyle w:val="16"/>
            </w:pPr>
            <w:r>
              <w:t>（7）公务接待费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30226</w:t>
            </w:r>
          </w:p>
        </w:tc>
        <w:tc>
          <w:tcPr>
            <w:tcW w:w="910" w:type="dxa"/>
            <w:gridSpan w:val="2"/>
            <w:vAlign w:val="center"/>
          </w:tcPr>
          <w:p>
            <w:pPr>
              <w:pStyle w:val="17"/>
            </w:pPr>
          </w:p>
        </w:tc>
        <w:tc>
          <w:tcPr>
            <w:tcW w:w="3981" w:type="dxa"/>
            <w:gridSpan w:val="2"/>
            <w:vAlign w:val="center"/>
          </w:tcPr>
          <w:p>
            <w:pPr>
              <w:pStyle w:val="16"/>
            </w:pPr>
            <w:r>
              <w:t>（8）劳务费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30231</w:t>
            </w:r>
          </w:p>
        </w:tc>
        <w:tc>
          <w:tcPr>
            <w:tcW w:w="910" w:type="dxa"/>
            <w:gridSpan w:val="2"/>
            <w:vAlign w:val="center"/>
          </w:tcPr>
          <w:p>
            <w:pPr>
              <w:pStyle w:val="17"/>
            </w:pPr>
          </w:p>
        </w:tc>
        <w:tc>
          <w:tcPr>
            <w:tcW w:w="3981" w:type="dxa"/>
            <w:gridSpan w:val="2"/>
            <w:vAlign w:val="center"/>
          </w:tcPr>
          <w:p>
            <w:pPr>
              <w:pStyle w:val="16"/>
            </w:pPr>
            <w:r>
              <w:t>（9）公务用车运行维护费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30239</w:t>
            </w:r>
          </w:p>
        </w:tc>
        <w:tc>
          <w:tcPr>
            <w:tcW w:w="910" w:type="dxa"/>
            <w:gridSpan w:val="2"/>
            <w:vAlign w:val="center"/>
          </w:tcPr>
          <w:p>
            <w:pPr>
              <w:pStyle w:val="17"/>
            </w:pPr>
          </w:p>
        </w:tc>
        <w:tc>
          <w:tcPr>
            <w:tcW w:w="3981" w:type="dxa"/>
            <w:gridSpan w:val="2"/>
            <w:vAlign w:val="center"/>
          </w:tcPr>
          <w:p>
            <w:pPr>
              <w:pStyle w:val="16"/>
            </w:pPr>
            <w:r>
              <w:t>（10）公务交通补贴</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r>
              <w:t>30299</w:t>
            </w:r>
          </w:p>
        </w:tc>
        <w:tc>
          <w:tcPr>
            <w:tcW w:w="910" w:type="dxa"/>
            <w:gridSpan w:val="2"/>
            <w:vAlign w:val="center"/>
          </w:tcPr>
          <w:p>
            <w:pPr>
              <w:pStyle w:val="17"/>
            </w:pPr>
          </w:p>
        </w:tc>
        <w:tc>
          <w:tcPr>
            <w:tcW w:w="3981" w:type="dxa"/>
            <w:gridSpan w:val="2"/>
            <w:vAlign w:val="center"/>
          </w:tcPr>
          <w:p>
            <w:pPr>
              <w:pStyle w:val="16"/>
            </w:pPr>
            <w:r>
              <w:t>（11）离、退休人员公用经费</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p>
        </w:tc>
        <w:tc>
          <w:tcPr>
            <w:tcW w:w="1082" w:type="dxa"/>
            <w:gridSpan w:val="2"/>
            <w:vAlign w:val="center"/>
          </w:tcPr>
          <w:p>
            <w:pPr>
              <w:pStyle w:val="17"/>
            </w:pPr>
          </w:p>
        </w:tc>
        <w:tc>
          <w:tcPr>
            <w:tcW w:w="910" w:type="dxa"/>
            <w:gridSpan w:val="2"/>
            <w:vAlign w:val="center"/>
          </w:tcPr>
          <w:p>
            <w:pPr>
              <w:pStyle w:val="17"/>
            </w:pPr>
          </w:p>
        </w:tc>
        <w:tc>
          <w:tcPr>
            <w:tcW w:w="3981" w:type="dxa"/>
            <w:gridSpan w:val="2"/>
            <w:vAlign w:val="center"/>
          </w:tcPr>
          <w:p>
            <w:pPr>
              <w:pStyle w:val="16"/>
            </w:pPr>
            <w:r>
              <w:t>2、按规定比例计提项目</w:t>
            </w:r>
          </w:p>
        </w:tc>
        <w:tc>
          <w:tcPr>
            <w:tcW w:w="1137" w:type="dxa"/>
            <w:gridSpan w:val="2"/>
            <w:vAlign w:val="center"/>
          </w:tcPr>
          <w:p>
            <w:pPr>
              <w:pStyle w:val="15"/>
            </w:pPr>
            <w:r>
              <w:t>2.15</w:t>
            </w:r>
          </w:p>
        </w:tc>
        <w:tc>
          <w:tcPr>
            <w:tcW w:w="1137" w:type="dxa"/>
            <w:gridSpan w:val="2"/>
            <w:vAlign w:val="center"/>
          </w:tcPr>
          <w:p>
            <w:pPr>
              <w:pStyle w:val="15"/>
            </w:pPr>
            <w:r>
              <w:t>2.15</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30228</w:t>
            </w:r>
          </w:p>
        </w:tc>
        <w:tc>
          <w:tcPr>
            <w:tcW w:w="910" w:type="dxa"/>
            <w:gridSpan w:val="2"/>
            <w:vAlign w:val="center"/>
          </w:tcPr>
          <w:p>
            <w:pPr>
              <w:pStyle w:val="17"/>
            </w:pPr>
            <w:r>
              <w:t>50201</w:t>
            </w:r>
          </w:p>
        </w:tc>
        <w:tc>
          <w:tcPr>
            <w:tcW w:w="3981" w:type="dxa"/>
            <w:gridSpan w:val="2"/>
            <w:vAlign w:val="center"/>
          </w:tcPr>
          <w:p>
            <w:pPr>
              <w:pStyle w:val="16"/>
            </w:pPr>
            <w:r>
              <w:t>（1）工会经费</w:t>
            </w:r>
          </w:p>
        </w:tc>
        <w:tc>
          <w:tcPr>
            <w:tcW w:w="1137" w:type="dxa"/>
            <w:gridSpan w:val="2"/>
            <w:vAlign w:val="center"/>
          </w:tcPr>
          <w:p>
            <w:pPr>
              <w:pStyle w:val="15"/>
            </w:pPr>
            <w:r>
              <w:t>1.33</w:t>
            </w:r>
          </w:p>
        </w:tc>
        <w:tc>
          <w:tcPr>
            <w:tcW w:w="1137" w:type="dxa"/>
            <w:gridSpan w:val="2"/>
            <w:vAlign w:val="center"/>
          </w:tcPr>
          <w:p>
            <w:pPr>
              <w:pStyle w:val="15"/>
            </w:pPr>
            <w:r>
              <w:t>1.33</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gridSpan w:val="2"/>
            <w:vAlign w:val="center"/>
          </w:tcPr>
          <w:p>
            <w:pPr>
              <w:pStyle w:val="17"/>
            </w:pPr>
            <w:r>
              <w:t>2010301</w:t>
            </w:r>
          </w:p>
        </w:tc>
        <w:tc>
          <w:tcPr>
            <w:tcW w:w="1082" w:type="dxa"/>
            <w:gridSpan w:val="2"/>
            <w:vAlign w:val="center"/>
          </w:tcPr>
          <w:p>
            <w:pPr>
              <w:pStyle w:val="17"/>
            </w:pPr>
            <w:r>
              <w:t>30229</w:t>
            </w:r>
          </w:p>
        </w:tc>
        <w:tc>
          <w:tcPr>
            <w:tcW w:w="910" w:type="dxa"/>
            <w:gridSpan w:val="2"/>
            <w:vAlign w:val="center"/>
          </w:tcPr>
          <w:p>
            <w:pPr>
              <w:pStyle w:val="17"/>
            </w:pPr>
            <w:r>
              <w:t>50201</w:t>
            </w:r>
          </w:p>
        </w:tc>
        <w:tc>
          <w:tcPr>
            <w:tcW w:w="3981" w:type="dxa"/>
            <w:gridSpan w:val="2"/>
            <w:vAlign w:val="center"/>
          </w:tcPr>
          <w:p>
            <w:pPr>
              <w:pStyle w:val="16"/>
            </w:pPr>
            <w:r>
              <w:t>（2）职工福利费</w:t>
            </w:r>
          </w:p>
        </w:tc>
        <w:tc>
          <w:tcPr>
            <w:tcW w:w="1137" w:type="dxa"/>
            <w:gridSpan w:val="2"/>
            <w:vAlign w:val="center"/>
          </w:tcPr>
          <w:p>
            <w:pPr>
              <w:pStyle w:val="15"/>
            </w:pPr>
            <w:r>
              <w:t>0.82</w:t>
            </w:r>
          </w:p>
        </w:tc>
        <w:tc>
          <w:tcPr>
            <w:tcW w:w="1137" w:type="dxa"/>
            <w:gridSpan w:val="2"/>
            <w:vAlign w:val="center"/>
          </w:tcPr>
          <w:p>
            <w:pPr>
              <w:pStyle w:val="15"/>
            </w:pPr>
            <w:r>
              <w:t>0.82</w:t>
            </w:r>
          </w:p>
        </w:tc>
        <w:tc>
          <w:tcPr>
            <w:tcW w:w="1137" w:type="dxa"/>
            <w:gridSpan w:val="2"/>
            <w:vAlign w:val="center"/>
          </w:tcPr>
          <w:p>
            <w:pPr>
              <w:pStyle w:val="15"/>
            </w:pPr>
          </w:p>
        </w:tc>
        <w:tc>
          <w:tcPr>
            <w:tcW w:w="1137" w:type="dxa"/>
            <w:gridSpan w:val="2"/>
            <w:vAlign w:val="center"/>
          </w:tcPr>
          <w:p>
            <w:pPr>
              <w:pStyle w:val="15"/>
            </w:pPr>
          </w:p>
        </w:tc>
        <w:tc>
          <w:tcPr>
            <w:tcW w:w="1137" w:type="dxa"/>
            <w:gridSpan w:val="2"/>
            <w:vAlign w:val="center"/>
          </w:tcPr>
          <w:p>
            <w:pPr>
              <w:pStyle w:val="15"/>
            </w:pPr>
          </w:p>
        </w:tc>
        <w:tc>
          <w:tcPr>
            <w:tcW w:w="1138" w:type="dxa"/>
            <w:gridSpan w:val="2"/>
            <w:vAlign w:val="center"/>
          </w:tcPr>
          <w:p>
            <w:pPr>
              <w:pStyle w:val="15"/>
            </w:pPr>
          </w:p>
        </w:tc>
        <w:tc>
          <w:tcPr>
            <w:tcW w:w="1138"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3"/>
            </w:pPr>
            <w:r>
              <w:t>810003涞水县王村镇人民政府</w:t>
            </w:r>
          </w:p>
        </w:tc>
        <w:tc>
          <w:tcPr>
            <w:tcW w:w="4252"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4"/>
            </w:pPr>
            <w:r>
              <w:t>政府经济分类</w:t>
            </w:r>
          </w:p>
        </w:tc>
        <w:tc>
          <w:tcPr>
            <w:tcW w:w="11480"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4"/>
            </w:pPr>
            <w:r>
              <w:t>合计</w:t>
            </w:r>
          </w:p>
        </w:tc>
        <w:tc>
          <w:tcPr>
            <w:tcW w:w="1417" w:type="dxa"/>
            <w:vAlign w:val="center"/>
          </w:tcPr>
          <w:p>
            <w:pPr>
              <w:pStyle w:val="14"/>
            </w:pPr>
            <w:r>
              <w:t>一般公共    预算拨款</w:t>
            </w:r>
          </w:p>
        </w:tc>
        <w:tc>
          <w:tcPr>
            <w:tcW w:w="1417" w:type="dxa"/>
            <w:vAlign w:val="center"/>
          </w:tcPr>
          <w:p>
            <w:pPr>
              <w:pStyle w:val="14"/>
            </w:pPr>
            <w:r>
              <w:t>基金预算    拨款</w:t>
            </w:r>
          </w:p>
        </w:tc>
        <w:tc>
          <w:tcPr>
            <w:tcW w:w="1559" w:type="dxa"/>
            <w:vAlign w:val="center"/>
          </w:tcPr>
          <w:p>
            <w:pPr>
              <w:pStyle w:val="14"/>
            </w:pPr>
            <w:r>
              <w:t>国有资本经营    预算拨款</w:t>
            </w:r>
          </w:p>
        </w:tc>
        <w:tc>
          <w:tcPr>
            <w:tcW w:w="1417" w:type="dxa"/>
            <w:vAlign w:val="center"/>
          </w:tcPr>
          <w:p>
            <w:pPr>
              <w:pStyle w:val="14"/>
            </w:pPr>
            <w:r>
              <w:t>财政专户    核拨</w:t>
            </w:r>
          </w:p>
        </w:tc>
        <w:tc>
          <w:tcPr>
            <w:tcW w:w="1417" w:type="dxa"/>
            <w:vAlign w:val="center"/>
          </w:tcPr>
          <w:p>
            <w:pPr>
              <w:pStyle w:val="14"/>
            </w:pPr>
            <w:r>
              <w:t>单位资金</w:t>
            </w:r>
          </w:p>
        </w:tc>
        <w:tc>
          <w:tcPr>
            <w:tcW w:w="1417" w:type="dxa"/>
            <w:vAlign w:val="center"/>
          </w:tcPr>
          <w:p>
            <w:pPr>
              <w:pStyle w:val="14"/>
            </w:pPr>
            <w:r>
              <w:t>财政拨款    结转</w:t>
            </w:r>
          </w:p>
        </w:tc>
        <w:tc>
          <w:tcPr>
            <w:tcW w:w="1417"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8"/>
            </w:pPr>
            <w:r>
              <w:t>合  计</w:t>
            </w:r>
          </w:p>
        </w:tc>
        <w:tc>
          <w:tcPr>
            <w:tcW w:w="1417" w:type="dxa"/>
            <w:vAlign w:val="center"/>
          </w:tcPr>
          <w:p>
            <w:pPr>
              <w:pStyle w:val="19"/>
            </w:pPr>
            <w:r>
              <w:t>89.18</w:t>
            </w:r>
          </w:p>
        </w:tc>
        <w:tc>
          <w:tcPr>
            <w:tcW w:w="1417" w:type="dxa"/>
            <w:vAlign w:val="center"/>
          </w:tcPr>
          <w:p>
            <w:pPr>
              <w:pStyle w:val="19"/>
            </w:pPr>
            <w:r>
              <w:t>89.18</w:t>
            </w:r>
          </w:p>
        </w:tc>
        <w:tc>
          <w:tcPr>
            <w:tcW w:w="1417" w:type="dxa"/>
            <w:vAlign w:val="center"/>
          </w:tcPr>
          <w:p>
            <w:pPr>
              <w:pStyle w:val="19"/>
            </w:pPr>
          </w:p>
        </w:tc>
        <w:tc>
          <w:tcPr>
            <w:tcW w:w="1559"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501机关工资福利支出</w:t>
            </w:r>
          </w:p>
        </w:tc>
        <w:tc>
          <w:tcPr>
            <w:tcW w:w="1417" w:type="dxa"/>
            <w:vAlign w:val="center"/>
          </w:tcPr>
          <w:p>
            <w:pPr>
              <w:pStyle w:val="15"/>
            </w:pPr>
            <w:r>
              <w:t>72.67</w:t>
            </w:r>
          </w:p>
        </w:tc>
        <w:tc>
          <w:tcPr>
            <w:tcW w:w="1417" w:type="dxa"/>
            <w:vAlign w:val="center"/>
          </w:tcPr>
          <w:p>
            <w:pPr>
              <w:pStyle w:val="15"/>
            </w:pPr>
            <w:r>
              <w:t>72.67</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502机关商品和服务支出</w:t>
            </w:r>
          </w:p>
        </w:tc>
        <w:tc>
          <w:tcPr>
            <w:tcW w:w="1417" w:type="dxa"/>
            <w:vAlign w:val="center"/>
          </w:tcPr>
          <w:p>
            <w:pPr>
              <w:pStyle w:val="15"/>
            </w:pPr>
            <w:r>
              <w:t>5.37</w:t>
            </w:r>
          </w:p>
        </w:tc>
        <w:tc>
          <w:tcPr>
            <w:tcW w:w="1417" w:type="dxa"/>
            <w:vAlign w:val="center"/>
          </w:tcPr>
          <w:p>
            <w:pPr>
              <w:pStyle w:val="15"/>
            </w:pPr>
            <w:r>
              <w:t>5.37</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503机关资本性支出（一）</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504机关资本性支出（二）</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505对事业单位经常性补助</w:t>
            </w:r>
          </w:p>
        </w:tc>
        <w:tc>
          <w:tcPr>
            <w:tcW w:w="1417" w:type="dxa"/>
            <w:vAlign w:val="center"/>
          </w:tcPr>
          <w:p>
            <w:pPr>
              <w:pStyle w:val="15"/>
            </w:pPr>
            <w:r>
              <w:t>11.14</w:t>
            </w:r>
          </w:p>
        </w:tc>
        <w:tc>
          <w:tcPr>
            <w:tcW w:w="1417" w:type="dxa"/>
            <w:vAlign w:val="center"/>
          </w:tcPr>
          <w:p>
            <w:pPr>
              <w:pStyle w:val="15"/>
            </w:pPr>
            <w:r>
              <w:t>11.14</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506对事业单位资本性补助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507对企业补助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508对企业资本性支出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509对个人和家庭的补助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511债务利息及费用支出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513转移性支出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599其他支出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bl>
    <w:p/>
    <w:p/>
    <w:p/>
    <w:p/>
    <w:p>
      <w:pPr>
        <w:jc w:val="center"/>
        <w:outlineLvl w:val="4"/>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涞水县王村镇人民政府（事业）</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2022年单位预算信息公开情况说明</w:t>
      </w:r>
    </w:p>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bookmarkStart w:id="10" w:name="_GoBack"/>
      <w:bookmarkEnd w:id="10"/>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事业</w:t>
      </w:r>
      <w:r>
        <w:rPr>
          <w:rFonts w:hint="eastAsia" w:ascii="仿宋" w:hAnsi="仿宋" w:eastAsia="仿宋" w:cs="仿宋"/>
          <w:color w:val="000000"/>
          <w:sz w:val="32"/>
          <w:szCs w:val="32"/>
        </w:rPr>
        <w:t>）2022年单位预算公开如下：</w:t>
      </w:r>
    </w:p>
    <w:p>
      <w:pPr>
        <w:rPr>
          <w:rFonts w:hint="eastAsia" w:ascii="仿宋" w:hAnsi="仿宋" w:eastAsia="仿宋" w:cs="仿宋"/>
          <w:sz w:val="32"/>
          <w:szCs w:val="32"/>
        </w:rPr>
      </w:pP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一、单位职责及机构设置情况</w:t>
      </w:r>
    </w:p>
    <w:p>
      <w:pPr>
        <w:rPr>
          <w:rFonts w:hint="eastAsia" w:ascii="仿宋" w:hAnsi="仿宋" w:eastAsia="仿宋" w:cs="仿宋"/>
          <w:sz w:val="32"/>
          <w:szCs w:val="32"/>
        </w:rPr>
      </w:pP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根据《涞水县</w:t>
      </w:r>
      <w:r>
        <w:rPr>
          <w:rFonts w:hint="eastAsia" w:ascii="仿宋" w:hAnsi="仿宋" w:eastAsia="仿宋" w:cs="仿宋"/>
          <w:color w:val="000000"/>
          <w:sz w:val="32"/>
          <w:szCs w:val="32"/>
          <w:lang w:eastAsia="zh-CN"/>
        </w:rPr>
        <w:t>王村镇</w:t>
      </w:r>
      <w:r>
        <w:rPr>
          <w:rFonts w:hint="eastAsia" w:ascii="仿宋" w:hAnsi="仿宋" w:eastAsia="仿宋" w:cs="仿宋"/>
          <w:color w:val="000000"/>
          <w:sz w:val="32"/>
          <w:szCs w:val="32"/>
        </w:rPr>
        <w:t>人民政府职能配置、内设机构和人员编制规定》，涞水县</w:t>
      </w:r>
      <w:r>
        <w:rPr>
          <w:rFonts w:hint="eastAsia" w:ascii="仿宋" w:hAnsi="仿宋" w:eastAsia="仿宋" w:cs="仿宋"/>
          <w:color w:val="000000"/>
          <w:sz w:val="32"/>
          <w:szCs w:val="32"/>
          <w:lang w:eastAsia="zh-CN"/>
        </w:rPr>
        <w:t>王村镇</w:t>
      </w:r>
      <w:r>
        <w:rPr>
          <w:rFonts w:hint="eastAsia" w:ascii="仿宋" w:hAnsi="仿宋" w:eastAsia="仿宋" w:cs="仿宋"/>
          <w:color w:val="000000"/>
          <w:sz w:val="32"/>
          <w:szCs w:val="32"/>
        </w:rPr>
        <w:t>人民政府的主要职责是：</w:t>
      </w:r>
    </w:p>
    <w:p>
      <w:pPr>
        <w:pStyle w:val="11"/>
        <w:rPr>
          <w:rFonts w:hint="eastAsia"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hint="eastAsia"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hint="eastAsia"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hint="eastAsia"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hint="eastAsia"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hint="eastAsia"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镇</w:t>
      </w:r>
      <w:r>
        <w:rPr>
          <w:rFonts w:hint="eastAsia" w:ascii="仿宋" w:hAnsi="仿宋" w:eastAsia="仿宋" w:cs="仿宋"/>
          <w:sz w:val="32"/>
          <w:szCs w:val="32"/>
        </w:rPr>
        <w:t>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hint="eastAsia" w:ascii="仿宋" w:hAnsi="仿宋" w:eastAsia="仿宋" w:cs="仿宋"/>
          <w:sz w:val="32"/>
          <w:szCs w:val="32"/>
        </w:rPr>
      </w:pPr>
      <w:r>
        <w:rPr>
          <w:rFonts w:hint="eastAsia" w:ascii="仿宋" w:hAnsi="仿宋" w:eastAsia="仿宋" w:cs="仿宋"/>
          <w:sz w:val="32"/>
          <w:szCs w:val="32"/>
        </w:rPr>
        <w:t>八、加强</w:t>
      </w:r>
      <w:r>
        <w:rPr>
          <w:rFonts w:hint="eastAsia" w:ascii="仿宋" w:hAnsi="仿宋" w:eastAsia="仿宋" w:cs="仿宋"/>
          <w:sz w:val="32"/>
          <w:szCs w:val="32"/>
          <w:lang w:eastAsia="zh-CN"/>
        </w:rPr>
        <w:t>镇</w:t>
      </w:r>
      <w:r>
        <w:rPr>
          <w:rFonts w:hint="eastAsia" w:ascii="仿宋" w:hAnsi="仿宋" w:eastAsia="仿宋" w:cs="仿宋"/>
          <w:sz w:val="32"/>
          <w:szCs w:val="32"/>
        </w:rPr>
        <w:t>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hint="eastAsia"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九、按照干部管理权限，负责对干部的教育、培训、选拔考核和监督工作。协助管理上级有关部门驻本镇单位的干部。做好人才服务工作。</w:t>
      </w:r>
    </w:p>
    <w:p>
      <w:pPr>
        <w:pStyle w:val="11"/>
        <w:rPr>
          <w:rFonts w:hint="eastAsia"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hint="eastAsia"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pPr>
      <w:r>
        <w:rPr>
          <w:rFonts w:hint="eastAsia" w:ascii="仿宋" w:hAnsi="仿宋" w:eastAsia="仿宋" w:cs="仿宋"/>
          <w:sz w:val="32"/>
          <w:szCs w:val="32"/>
        </w:rPr>
        <w:t>十二、承办上级党委、人大、政府交办的其他事项。</w:t>
      </w:r>
    </w:p>
    <w:p/>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rPr>
                <w:rFonts w:hint="default"/>
                <w:lang w:val="en-US"/>
              </w:rPr>
            </w:pPr>
            <w:r>
              <w:rPr>
                <w:rFonts w:hint="eastAsia"/>
                <w:lang w:val="en-US" w:eastAsia="zh-CN"/>
              </w:rPr>
              <w:t>涞水县王村镇人民政府事业</w:t>
            </w:r>
          </w:p>
        </w:tc>
        <w:tc>
          <w:tcPr>
            <w:tcW w:w="1843" w:type="dxa"/>
            <w:vAlign w:val="center"/>
          </w:tcPr>
          <w:p>
            <w:pPr>
              <w:pStyle w:val="17"/>
              <w:rPr>
                <w:rFonts w:hint="eastAsia" w:eastAsia="方正书宋_GBK"/>
                <w:lang w:eastAsia="zh-CN"/>
              </w:rPr>
            </w:pPr>
            <w:r>
              <w:rPr>
                <w:rFonts w:hint="eastAsia"/>
                <w:lang w:val="en-US" w:eastAsia="zh-CN"/>
              </w:rPr>
              <w:t>机关</w:t>
            </w:r>
          </w:p>
        </w:tc>
        <w:tc>
          <w:tcPr>
            <w:tcW w:w="2126" w:type="dxa"/>
            <w:vAlign w:val="center"/>
          </w:tcPr>
          <w:p>
            <w:pPr>
              <w:pStyle w:val="17"/>
            </w:pPr>
            <w:r>
              <w:rPr>
                <w:rFonts w:hint="eastAsia"/>
              </w:rPr>
              <w:t>股级</w:t>
            </w:r>
          </w:p>
        </w:tc>
        <w:tc>
          <w:tcPr>
            <w:tcW w:w="3827" w:type="dxa"/>
            <w:vAlign w:val="center"/>
          </w:tcPr>
          <w:p>
            <w:pPr>
              <w:pStyle w:val="17"/>
            </w:pPr>
            <w:r>
              <w:rPr>
                <w:rFonts w:hint="eastAsia"/>
              </w:rPr>
              <w:t>财政性资金基本保证</w:t>
            </w:r>
          </w:p>
        </w:tc>
      </w:tr>
    </w:tbl>
    <w:p>
      <w:pPr>
        <w:numPr>
          <w:ilvl w:val="0"/>
          <w:numId w:val="0"/>
        </w:numPr>
        <w:spacing w:before="10" w:after="10"/>
        <w:outlineLvl w:val="5"/>
        <w:rPr>
          <w:rFonts w:hint="eastAsia" w:ascii="黑体" w:hAnsi="黑体" w:eastAsia="黑体" w:cs="黑体"/>
          <w:color w:val="000000"/>
          <w:sz w:val="32"/>
        </w:rPr>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单位预算安排的总体情况</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pPr>
      <w:r>
        <w:rPr>
          <w:rFonts w:hint="eastAsia" w:ascii="黑体" w:hAnsi="黑体" w:eastAsia="黑体" w:cs="黑体"/>
          <w:color w:val="000000"/>
          <w:sz w:val="32"/>
        </w:rPr>
        <w:t>三、机关运行经费安排情况</w:t>
      </w:r>
    </w:p>
    <w:p>
      <w:pPr>
        <w:pStyle w:val="21"/>
        <w:ind w:left="557" w:leftChars="232" w:firstLine="425" w:firstLineChars="133"/>
        <w:rPr>
          <w:rFonts w:hint="eastAsia" w:ascii="仿宋" w:hAnsi="仿宋" w:eastAsia="仿宋" w:cs="仿宋"/>
          <w:sz w:val="32"/>
          <w:szCs w:val="32"/>
          <w:lang w:val="en-US" w:eastAsia="zh-CN"/>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val="en-US" w:eastAsia="zh-CN"/>
        </w:rPr>
        <w:t>涞水县王村镇人民政府事业单位</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5.37</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2.42</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val="en-US" w:eastAsia="zh-CN"/>
        </w:rPr>
        <w:t>0.64</w:t>
      </w:r>
      <w:r>
        <w:rPr>
          <w:rFonts w:hint="eastAsia" w:ascii="仿宋" w:hAnsi="仿宋" w:eastAsia="仿宋" w:cs="仿宋"/>
          <w:color w:val="000000"/>
          <w:sz w:val="32"/>
          <w:szCs w:val="32"/>
        </w:rPr>
        <w:t>万元、在职人员福利费</w:t>
      </w:r>
      <w:r>
        <w:rPr>
          <w:rFonts w:hint="eastAsia" w:ascii="仿宋" w:hAnsi="仿宋" w:eastAsia="仿宋" w:cs="仿宋"/>
          <w:color w:val="000000"/>
          <w:sz w:val="32"/>
          <w:szCs w:val="32"/>
          <w:lang w:val="en-US" w:eastAsia="zh-CN"/>
        </w:rPr>
        <w:t>1.21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差旅费1.1万元。</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000000"/>
          <w:kern w:val="0"/>
          <w:sz w:val="32"/>
          <w:szCs w:val="32"/>
          <w:shd w:val="clear" w:color="auto" w:fill="FFFFFF"/>
          <w:lang w:eastAsia="zh-CN"/>
        </w:rPr>
      </w:pPr>
      <w:r>
        <w:rPr>
          <w:rFonts w:hint="eastAsia" w:ascii="黑体" w:hAnsi="黑体" w:eastAsia="黑体" w:cs="黑体"/>
          <w:color w:val="000000"/>
          <w:kern w:val="0"/>
          <w:sz w:val="32"/>
          <w:szCs w:val="32"/>
          <w:shd w:val="clear" w:color="auto" w:fill="FFFFFF"/>
          <w:lang w:eastAsia="zh-CN"/>
        </w:rPr>
        <w:t>“三公”经费预算情况表</w:t>
      </w:r>
    </w:p>
    <w:p>
      <w:pPr>
        <w:keepNext w:val="0"/>
        <w:keepLines w:val="0"/>
        <w:pageBreakBefore w:val="0"/>
        <w:widowControl w:val="0"/>
        <w:kinsoku/>
        <w:wordWrap/>
        <w:overflowPunct/>
        <w:topLinePunct w:val="0"/>
        <w:autoSpaceDE/>
        <w:autoSpaceDN/>
        <w:bidi w:val="0"/>
        <w:adjustRightInd/>
        <w:spacing w:line="400" w:lineRule="exact"/>
        <w:jc w:val="right"/>
        <w:textAlignment w:val="auto"/>
        <w:outlineLvl w:val="0"/>
        <w:rPr>
          <w:rFonts w:hint="eastAsia" w:ascii="宋体" w:hAnsi="宋体" w:eastAsia="宋体" w:cs="宋体"/>
          <w:color w:val="000000"/>
          <w:kern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4"/>
        <w:gridCol w:w="2097"/>
        <w:gridCol w:w="2193"/>
        <w:gridCol w:w="1643"/>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21</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增减金额</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因公出国经费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公务用车购置经费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公务用车运行经费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公务接待费支出</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合计</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bl>
    <w:p>
      <w:pPr>
        <w:pStyle w:val="22"/>
        <w:ind w:firstLine="907" w:firstLineChars="43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注：本单位本年度无“三公经费”，按要求以空表列式。</w:t>
      </w:r>
    </w:p>
    <w:p>
      <w:pPr>
        <w:pStyle w:val="22"/>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五、预算绩效信息</w:t>
      </w:r>
    </w:p>
    <w:p>
      <w:pPr>
        <w:pStyle w:val="22"/>
        <w:ind w:left="0" w:leftChars="0" w:firstLine="1280" w:firstLine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本单位本年度无预算绩效信息。</w:t>
      </w:r>
    </w:p>
    <w:p>
      <w:pPr>
        <w:spacing w:before="10" w:after="10"/>
        <w:ind w:firstLine="640"/>
        <w:outlineLvl w:val="5"/>
        <w:rPr>
          <w:sz w:val="32"/>
          <w:szCs w:val="32"/>
        </w:rPr>
      </w:pPr>
      <w:r>
        <w:rPr>
          <w:rFonts w:hint="eastAsia" w:ascii="黑体" w:hAnsi="黑体" w:eastAsia="黑体" w:cs="黑体"/>
          <w:color w:val="000000"/>
          <w:sz w:val="32"/>
          <w:szCs w:val="32"/>
        </w:rPr>
        <w:t>六、政府采购预算情况</w:t>
      </w:r>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2022年</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事业安排政府采购预算0.00万元。具体内容见下表。</w:t>
      </w:r>
    </w:p>
    <w:p>
      <w:pPr>
        <w:spacing w:line="500" w:lineRule="exact"/>
        <w:ind w:firstLine="560"/>
        <w:rPr>
          <w:rFonts w:hint="eastAsia" w:eastAsia="方正仿宋_GBK"/>
          <w:color w:val="000000"/>
          <w:sz w:val="28"/>
        </w:rPr>
      </w:pP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810</w:t>
            </w:r>
            <w:r>
              <w:t>003</w:t>
            </w:r>
            <w:r>
              <w:rPr>
                <w:rFonts w:hint="eastAsia"/>
                <w:lang w:val="en-US" w:eastAsia="zh-CN"/>
              </w:rPr>
              <w:t>涞水县王村镇人民政府</w:t>
            </w:r>
          </w:p>
        </w:tc>
        <w:tc>
          <w:tcPr>
            <w:tcW w:w="8674" w:type="dxa"/>
            <w:gridSpan w:val="9"/>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w:t>
            </w:r>
            <w:r>
              <w:t xml:space="preserve">  </w:t>
            </w:r>
            <w:r>
              <w:rPr>
                <w:rFonts w:hint="eastAsia"/>
              </w:rPr>
              <w:t>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0" w:type="dxa"/>
            <w:gridSpan w:val="8"/>
            <w:vAlign w:val="center"/>
          </w:tcPr>
          <w:p>
            <w:pPr>
              <w:pStyle w:val="14"/>
            </w:pPr>
            <w:r>
              <w:rPr>
                <w:rFonts w:hint="eastAsia"/>
              </w:rPr>
              <w:t>政府采购金额（当年部门预算安排资金）</w:t>
            </w:r>
          </w:p>
        </w:tc>
        <w:tc>
          <w:tcPr>
            <w:tcW w:w="964" w:type="dxa"/>
            <w:vMerge w:val="restart"/>
            <w:vAlign w:val="center"/>
          </w:tcPr>
          <w:p>
            <w:pPr>
              <w:pStyle w:val="14"/>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w:t>
            </w:r>
            <w:r>
              <w:t xml:space="preserve">    </w:t>
            </w:r>
            <w:r>
              <w:rPr>
                <w:rFonts w:hint="eastAsia"/>
              </w:rPr>
              <w:t>资金</w:t>
            </w:r>
          </w:p>
        </w:tc>
        <w:tc>
          <w:tcPr>
            <w:tcW w:w="964" w:type="dxa"/>
            <w:vAlign w:val="center"/>
          </w:tcPr>
          <w:p>
            <w:pPr>
              <w:pStyle w:val="14"/>
            </w:pPr>
            <w:r>
              <w:rPr>
                <w:rFonts w:hint="eastAsia"/>
              </w:rPr>
              <w:t>财政拨</w:t>
            </w:r>
            <w:r>
              <w:t xml:space="preserve">    </w:t>
            </w:r>
            <w:r>
              <w:rPr>
                <w:rFonts w:hint="eastAsia"/>
              </w:rPr>
              <w:t>款结转</w:t>
            </w:r>
          </w:p>
        </w:tc>
        <w:tc>
          <w:tcPr>
            <w:tcW w:w="964"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本单位本年度</w:t>
      </w:r>
      <w:r>
        <w:rPr>
          <w:rFonts w:hint="eastAsia" w:ascii="方正书宋_GBK" w:hAnsi="方正书宋_GBK" w:eastAsia="方正书宋_GBK" w:cs="方正书宋_GBK"/>
          <w:color w:val="000000"/>
          <w:sz w:val="21"/>
        </w:rPr>
        <w:t>无政府采购预算，</w:t>
      </w:r>
      <w:r>
        <w:rPr>
          <w:rFonts w:hint="eastAsia" w:ascii="方正书宋_GBK" w:hAnsi="方正书宋_GBK" w:eastAsia="方正书宋_GBK" w:cs="方正书宋_GBK"/>
          <w:color w:val="000000"/>
          <w:sz w:val="21"/>
          <w:lang w:eastAsia="zh-CN"/>
        </w:rPr>
        <w:t>按要求以</w:t>
      </w:r>
      <w:r>
        <w:rPr>
          <w:rFonts w:hint="eastAsia" w:ascii="方正书宋_GBK" w:hAnsi="方正书宋_GBK" w:eastAsia="方正书宋_GBK" w:cs="方正书宋_GBK"/>
          <w:color w:val="000000"/>
          <w:sz w:val="21"/>
        </w:rPr>
        <w:t>空表列示。</w:t>
      </w:r>
    </w:p>
    <w:p>
      <w:pPr>
        <w:ind w:firstLine="640"/>
      </w:pPr>
      <w:r>
        <w:rPr>
          <w:rFonts w:eastAsia="方正仿宋_GBK"/>
          <w:color w:val="000000"/>
          <w:sz w:val="32"/>
        </w:rPr>
        <w:t xml:space="preserve"> </w:t>
      </w:r>
    </w:p>
    <w:p>
      <w:pPr>
        <w:spacing w:before="10" w:after="10"/>
        <w:ind w:firstLine="640"/>
        <w:outlineLvl w:val="5"/>
        <w:rPr>
          <w:sz w:val="32"/>
          <w:szCs w:val="32"/>
        </w:rPr>
      </w:pPr>
      <w:r>
        <w:rPr>
          <w:rFonts w:hint="eastAsia" w:ascii="黑体" w:hAnsi="黑体" w:eastAsia="黑体" w:cs="黑体"/>
          <w:color w:val="000000"/>
          <w:sz w:val="32"/>
          <w:szCs w:val="32"/>
        </w:rPr>
        <w:t>七、国有资产信息</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上年末固定资产金额为0.00万元（详见下表）。本年度拟购置固定资产总额为0.00万元。</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rPr>
                <w:rFonts w:hint="eastAsia"/>
                <w:lang w:val="en-US" w:eastAsia="zh-CN"/>
              </w:rPr>
              <w:t>810003涞水县王村镇人民政府</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2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本单位本年度</w:t>
      </w:r>
      <w:r>
        <w:rPr>
          <w:rFonts w:hint="eastAsia" w:ascii="方正书宋_GBK" w:hAnsi="方正书宋_GBK" w:eastAsia="方正书宋_GBK" w:cs="方正书宋_GBK"/>
          <w:color w:val="000000"/>
          <w:sz w:val="21"/>
        </w:rPr>
        <w:t>无固定资产占用情况，</w:t>
      </w:r>
      <w:r>
        <w:rPr>
          <w:rFonts w:hint="eastAsia" w:ascii="方正书宋_GBK" w:hAnsi="方正书宋_GBK" w:eastAsia="方正书宋_GBK" w:cs="方正书宋_GBK"/>
          <w:color w:val="000000"/>
          <w:sz w:val="21"/>
          <w:lang w:eastAsia="zh-CN"/>
        </w:rPr>
        <w:t>按要求以</w:t>
      </w:r>
      <w:r>
        <w:rPr>
          <w:rFonts w:hint="eastAsia" w:ascii="方正书宋_GBK" w:hAnsi="方正书宋_GBK" w:eastAsia="方正书宋_GBK" w:cs="方正书宋_GBK"/>
          <w:color w:val="000000"/>
          <w:sz w:val="21"/>
        </w:rPr>
        <w:t>空表列示。</w:t>
      </w:r>
    </w:p>
    <w:p>
      <w:pPr>
        <w:ind w:firstLine="640"/>
        <w:rPr>
          <w:rFonts w:eastAsia="方正仿宋_GBK"/>
          <w:color w:val="000000"/>
          <w:sz w:val="32"/>
        </w:rPr>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sz w:val="32"/>
          <w:szCs w:val="32"/>
        </w:rPr>
      </w:pPr>
      <w:r>
        <w:rPr>
          <w:rFonts w:hint="eastAsia" w:ascii="黑体" w:hAnsi="黑体" w:eastAsia="黑体" w:cs="黑体"/>
          <w:color w:val="000000"/>
          <w:sz w:val="32"/>
          <w:szCs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pPr>
      <w:r>
        <w:rPr>
          <w:rFonts w:hint="eastAsia" w:ascii="仿宋" w:hAnsi="仿宋" w:eastAsia="仿宋" w:cs="仿宋"/>
          <w:color w:val="000000"/>
          <w:sz w:val="32"/>
          <w:szCs w:val="32"/>
          <w:lang w:eastAsia="zh-CN"/>
        </w:rPr>
        <w:t>本单位</w:t>
      </w:r>
      <w:r>
        <w:rPr>
          <w:rFonts w:hint="eastAsia" w:ascii="仿宋" w:hAnsi="仿宋" w:eastAsia="仿宋" w:cs="仿宋"/>
          <w:color w:val="000000"/>
          <w:sz w:val="32"/>
          <w:szCs w:val="32"/>
        </w:rPr>
        <w:t>无其他需要说明的事项</w:t>
      </w:r>
      <w:r>
        <w:rPr>
          <w:rFonts w:hint="eastAsia" w:ascii="仿宋" w:hAnsi="仿宋" w:eastAsia="仿宋" w:cs="仿宋"/>
          <w:color w:val="000000"/>
          <w:sz w:val="32"/>
          <w:szCs w:val="32"/>
          <w:lang w:eastAsia="zh-CN"/>
        </w:rPr>
        <w:t>。</w:t>
      </w:r>
    </w:p>
    <w:p/>
    <w:sectPr>
      <w:pgSz w:w="16840" w:h="11900" w:orient="landscape"/>
      <w:pgMar w:top="1361" w:right="1020" w:bottom="1361"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abstractNum w:abstractNumId="1">
    <w:nsid w:val="5D8EA810"/>
    <w:multiLevelType w:val="singleLevel"/>
    <w:tmpl w:val="5D8EA81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2JjYTQwNWEzM2JiNzg5OGJjMWMxMjY2NDJiOWIifQ=="/>
  </w:docVars>
  <w:rsids>
    <w:rsidRoot w:val="00000000"/>
    <w:rsid w:val="02BD3B4E"/>
    <w:rsid w:val="0C853DCB"/>
    <w:rsid w:val="0F815D42"/>
    <w:rsid w:val="123C038A"/>
    <w:rsid w:val="13B136FE"/>
    <w:rsid w:val="143F3FAA"/>
    <w:rsid w:val="1DAE3172"/>
    <w:rsid w:val="1DDD7CD8"/>
    <w:rsid w:val="1E1D38F7"/>
    <w:rsid w:val="1E3B5A75"/>
    <w:rsid w:val="1FC527B5"/>
    <w:rsid w:val="2C7C232E"/>
    <w:rsid w:val="315F10F4"/>
    <w:rsid w:val="31DD105F"/>
    <w:rsid w:val="3BB757CF"/>
    <w:rsid w:val="3C131F2C"/>
    <w:rsid w:val="3C932DD3"/>
    <w:rsid w:val="465E70A1"/>
    <w:rsid w:val="479C60E0"/>
    <w:rsid w:val="4ADB0173"/>
    <w:rsid w:val="50912C3C"/>
    <w:rsid w:val="5AD715BE"/>
    <w:rsid w:val="5DB93257"/>
    <w:rsid w:val="5EAB7176"/>
    <w:rsid w:val="641104BB"/>
    <w:rsid w:val="689F453D"/>
    <w:rsid w:val="6A9E6171"/>
    <w:rsid w:val="7188570D"/>
    <w:rsid w:val="732B31DB"/>
    <w:rsid w:val="77981219"/>
    <w:rsid w:val="78CC1040"/>
    <w:rsid w:val="790277BE"/>
    <w:rsid w:val="79162A3C"/>
    <w:rsid w:val="7C066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单元格样式22"/>
    <w:basedOn w:val="1"/>
    <w:qFormat/>
    <w:uiPriority w:val="99"/>
    <w:pPr>
      <w:jc w:val="right"/>
    </w:pPr>
    <w:rPr>
      <w:rFonts w:ascii="方正小标宋_GBK" w:hAnsi="方正小标宋_GBK" w:eastAsia="方正小标宋_GBK" w:cs="方正小标宋_GBK"/>
    </w:rPr>
  </w:style>
  <w:style w:type="paragraph" w:customStyle="1" w:styleId="24">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c2fabc-b012-4276-b0cd-4358df80a76c}">
  <ds:schemaRefs/>
</ds:datastoreItem>
</file>

<file path=customXml/itemProps11.xml><?xml version="1.0" encoding="utf-8"?>
<ds:datastoreItem xmlns:ds="http://schemas.openxmlformats.org/officeDocument/2006/customXml" ds:itemID="{c946e644-b2a2-4bd9-8d93-a190f0ef5212}">
  <ds:schemaRefs/>
</ds:datastoreItem>
</file>

<file path=customXml/itemProps2.xml><?xml version="1.0" encoding="utf-8"?>
<ds:datastoreItem xmlns:ds="http://schemas.openxmlformats.org/officeDocument/2006/customXml" ds:itemID="{ac94a902-52b3-47f2-84cf-3d6825d79b73}">
  <ds:schemaRefs/>
</ds:datastoreItem>
</file>

<file path=customXml/itemProps3.xml><?xml version="1.0" encoding="utf-8"?>
<ds:datastoreItem xmlns:ds="http://schemas.openxmlformats.org/officeDocument/2006/customXml" ds:itemID="{23b4928d-1bf5-4ec5-955f-127402897bdb}">
  <ds:schemaRefs/>
</ds:datastoreItem>
</file>

<file path=customXml/itemProps4.xml><?xml version="1.0" encoding="utf-8"?>
<ds:datastoreItem xmlns:ds="http://schemas.openxmlformats.org/officeDocument/2006/customXml" ds:itemID="{1de4a66e-ba47-40e7-b527-c0adca855841}">
  <ds:schemaRefs/>
</ds:datastoreItem>
</file>

<file path=customXml/itemProps5.xml><?xml version="1.0" encoding="utf-8"?>
<ds:datastoreItem xmlns:ds="http://schemas.openxmlformats.org/officeDocument/2006/customXml" ds:itemID="{f7fa068f-cad8-4563-a8a3-058f241300b6}">
  <ds:schemaRefs/>
</ds:datastoreItem>
</file>

<file path=customXml/itemProps6.xml><?xml version="1.0" encoding="utf-8"?>
<ds:datastoreItem xmlns:ds="http://schemas.openxmlformats.org/officeDocument/2006/customXml" ds:itemID="{2788b485-6bfb-4ca2-845b-fd48f94b40e9}">
  <ds:schemaRefs/>
</ds:datastoreItem>
</file>

<file path=customXml/itemProps7.xml><?xml version="1.0" encoding="utf-8"?>
<ds:datastoreItem xmlns:ds="http://schemas.openxmlformats.org/officeDocument/2006/customXml" ds:itemID="{68703823-8d82-44ed-b341-33c0955819f4}">
  <ds:schemaRefs/>
</ds:datastoreItem>
</file>

<file path=customXml/itemProps8.xml><?xml version="1.0" encoding="utf-8"?>
<ds:datastoreItem xmlns:ds="http://schemas.openxmlformats.org/officeDocument/2006/customXml" ds:itemID="{62322736-fffe-4fe0-97bd-372affdffa0f}">
  <ds:schemaRefs/>
</ds:datastoreItem>
</file>

<file path=customXml/itemProps9.xml><?xml version="1.0" encoding="utf-8"?>
<ds:datastoreItem xmlns:ds="http://schemas.openxmlformats.org/officeDocument/2006/customXml" ds:itemID="{d027817c-29cd-4e40-bc99-e5c84a95b43b}">
  <ds:schemaRefs/>
</ds:datastoreItem>
</file>

<file path=docProps/app.xml><?xml version="1.0" encoding="utf-8"?>
<Properties xmlns="http://schemas.openxmlformats.org/officeDocument/2006/extended-properties" xmlns:vt="http://schemas.openxmlformats.org/officeDocument/2006/docPropsVTypes">
  <Pages>42</Pages>
  <Words>13200</Words>
  <Characters>15585</Characters>
  <TotalTime>8</TotalTime>
  <ScaleCrop>false</ScaleCrop>
  <LinksUpToDate>false</LinksUpToDate>
  <CharactersWithSpaces>16155</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admin</cp:lastModifiedBy>
  <dcterms:modified xsi:type="dcterms:W3CDTF">2023-12-29T08:59:38Z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30B6B3B2AFD1441B8E3F10619EA635FB</vt:lpwstr>
  </property>
</Properties>
</file>