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三坡镇</w:t>
      </w:r>
      <w:r>
        <w:rPr>
          <w:rFonts w:hint="eastAsia" w:ascii="宋体" w:hAnsi="宋体"/>
          <w:b/>
          <w:color w:val="000000"/>
          <w:sz w:val="36"/>
          <w:szCs w:val="36"/>
        </w:rPr>
        <w:t>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三坡镇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三坡镇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4568511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三坡镇人民政府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三坡镇人民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 xml:space="preserve">政府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4568511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ZmNmMWYzMGYwYTk3MzFmZmJiYWM4MDE3OWUxNTIifQ=="/>
  </w:docVars>
  <w:rsids>
    <w:rsidRoot w:val="008876F0"/>
    <w:rsid w:val="008876F0"/>
    <w:rsid w:val="00C92E93"/>
    <w:rsid w:val="00EA362A"/>
    <w:rsid w:val="289A5568"/>
    <w:rsid w:val="4CE13081"/>
    <w:rsid w:val="4F5933C1"/>
    <w:rsid w:val="6AF3572A"/>
    <w:rsid w:val="6BC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7</TotalTime>
  <ScaleCrop>false</ScaleCrop>
  <LinksUpToDate>false</LinksUpToDate>
  <CharactersWithSpaces>399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振华</cp:lastModifiedBy>
  <dcterms:modified xsi:type="dcterms:W3CDTF">2023-12-08T08:38:26Z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95656056C783447EBB28C784C28718A7_13</vt:lpwstr>
  </property>
</Properties>
</file>