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涞水县农业农村局行政执法服务指南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信息发布人：涞水县农业农村局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一、事项名称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涉及农业行政违法事项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二、设定依据《中华人民共和国行政处罚法》；《农业行政处罚程序规定》；《中华人民共和国种子法》；《中华人民共和国农药管理条例》；《肥料登记管理办法》；《农药管理条例实施办法》等。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办理材料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填制《现场检查笔录》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填制行政处罚《当场处罚决定书》（一式三联）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、填制《现场勘验检查笔录》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四、办理程序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、简易程序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、一般程序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五、办理地点：当场办理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六、办理时间：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个工作日内</w:t>
      </w:r>
    </w:p>
    <w:p>
      <w:pPr>
        <w:ind w:left="798" w:leftChars="304" w:hanging="160" w:hangingChars="5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七、联系电话：涞水县农业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执法大队</w:t>
      </w:r>
      <w:r>
        <w:rPr>
          <w:rFonts w:ascii="仿宋" w:hAnsi="仿宋" w:eastAsia="仿宋"/>
          <w:sz w:val="32"/>
          <w:szCs w:val="32"/>
        </w:rPr>
        <w:t xml:space="preserve">  0312-45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22361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八、办理流程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一般程序：立案（两人以上）→取证→登记保存→鉴定→违法行为通知书→（重大案件）听证程序→重大案件集体讨论决定→行</w:t>
      </w:r>
      <w:r>
        <w:rPr>
          <w:rFonts w:hint="eastAsia" w:ascii="仿宋" w:hAnsi="仿宋" w:eastAsia="仿宋"/>
          <w:sz w:val="32"/>
          <w:szCs w:val="32"/>
          <w:lang w:eastAsia="zh-CN"/>
        </w:rPr>
        <w:t>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处罚决定书→重大案件上报备案→结案报告。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九、办理时限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法定时限</w:t>
      </w:r>
      <w:r>
        <w:rPr>
          <w:rFonts w:ascii="仿宋" w:hAnsi="仿宋" w:eastAsia="仿宋"/>
          <w:sz w:val="32"/>
          <w:szCs w:val="32"/>
        </w:rPr>
        <w:t>90</w:t>
      </w:r>
      <w:r>
        <w:rPr>
          <w:rFonts w:hint="eastAsia" w:ascii="仿宋" w:hAnsi="仿宋" w:eastAsia="仿宋"/>
          <w:sz w:val="32"/>
          <w:szCs w:val="32"/>
        </w:rPr>
        <w:t>个工作日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十、救济渠道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（一）当事人享有权利：听证权利、陈述申辩权利、行政复议权利、行政诉讼权利、国家赔偿权利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（二）救济途径：向作出具体行政行为的行政执法部门申请进行听证、陈述申辩；向上级执法部门或本级政府法制机构提出行政复议；向被告所在地人民法院提出行政诉讼和国家赔偿。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十一、结果公开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在作出行政处罚决定之日起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个工作日内公开行政处罚结果。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十二、投诉举报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（一）投诉举报的方式及途径：工作日举报、投诉电话：</w:t>
      </w:r>
      <w:r>
        <w:rPr>
          <w:rFonts w:ascii="仿宋" w:hAnsi="仿宋" w:eastAsia="仿宋"/>
          <w:sz w:val="32"/>
          <w:szCs w:val="32"/>
        </w:rPr>
        <w:t>4522349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（二）投诉举报的受理条件及受理机构：对投诉举报调查核实后，如情况属实，我局予以受理。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（三）反馈程序：投诉举报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个工作日内予以回复。对情况属实的，做出受理决定，书面或电话告知投诉举报人，对查无实据的，做出不予受理决定，书面或电话告知投诉举报人。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十三、咨询途径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咨询：涞水县农业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执法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/>
          <w:sz w:val="32"/>
          <w:szCs w:val="32"/>
        </w:rPr>
        <w:t>队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电话咨询：</w:t>
      </w:r>
      <w:r>
        <w:rPr>
          <w:rFonts w:ascii="仿宋" w:hAnsi="仿宋" w:eastAsia="仿宋"/>
          <w:sz w:val="32"/>
          <w:szCs w:val="32"/>
        </w:rPr>
        <w:t>0312-45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22361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信函咨询：涞水县农业农村局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邮政编码：</w:t>
      </w:r>
      <w:r>
        <w:rPr>
          <w:rFonts w:ascii="仿宋" w:hAnsi="仿宋" w:eastAsia="仿宋"/>
          <w:sz w:val="32"/>
          <w:szCs w:val="32"/>
        </w:rPr>
        <w:t>074100</w:t>
      </w:r>
      <w:r>
        <w:rPr>
          <w:rFonts w:hint="eastAsia" w:ascii="仿宋" w:hAnsi="仿宋" w:eastAsia="仿宋"/>
          <w:sz w:val="32"/>
          <w:szCs w:val="32"/>
        </w:rPr>
        <w:t>、联系电话</w:t>
      </w:r>
      <w:r>
        <w:rPr>
          <w:rFonts w:ascii="仿宋" w:hAnsi="仿宋" w:eastAsia="仿宋"/>
          <w:sz w:val="32"/>
          <w:szCs w:val="32"/>
        </w:rPr>
        <w:t>:0312-45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22361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十四、监督和投诉渠道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（一）监督和投诉应由部门监督机构受理。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监督部门：涞水县农业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（二）电话投诉：</w:t>
      </w:r>
      <w:r>
        <w:rPr>
          <w:rFonts w:ascii="仿宋" w:hAnsi="仿宋" w:eastAsia="仿宋"/>
          <w:sz w:val="32"/>
          <w:szCs w:val="32"/>
        </w:rPr>
        <w:t>0312-4522349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（三）信函投诉：涞水县农业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邮政编码：</w:t>
      </w:r>
      <w:r>
        <w:rPr>
          <w:rFonts w:ascii="仿宋" w:hAnsi="仿宋" w:eastAsia="仿宋"/>
          <w:sz w:val="32"/>
          <w:szCs w:val="32"/>
        </w:rPr>
        <w:t>074100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十五、办公地址和时间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（一）办公地址：涞水县农业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（二）联系电话：</w:t>
      </w:r>
      <w:r>
        <w:rPr>
          <w:rFonts w:ascii="仿宋" w:hAnsi="仿宋" w:eastAsia="仿宋"/>
          <w:sz w:val="32"/>
          <w:szCs w:val="32"/>
        </w:rPr>
        <w:t>0312-45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22361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（三）办公时间：节假日外，周一至周五，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夏季：</w:t>
      </w:r>
      <w:r>
        <w:rPr>
          <w:rFonts w:ascii="仿宋" w:hAnsi="仿宋" w:eastAsia="仿宋"/>
          <w:sz w:val="32"/>
          <w:szCs w:val="32"/>
        </w:rPr>
        <w:t>上午8:30-12:00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下午14:30-17:30</w:t>
      </w:r>
      <w:r>
        <w:rPr>
          <w:rFonts w:hint="eastAsia" w:ascii="仿宋" w:hAnsi="仿宋" w:eastAsia="仿宋"/>
          <w:sz w:val="32"/>
          <w:szCs w:val="32"/>
        </w:rPr>
        <w:t>；冬季：</w:t>
      </w:r>
      <w:r>
        <w:rPr>
          <w:rFonts w:ascii="仿宋" w:hAnsi="仿宋" w:eastAsia="仿宋"/>
          <w:sz w:val="32"/>
          <w:szCs w:val="32"/>
        </w:rPr>
        <w:t>上午8:30-12:00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下午1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:30-17:30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hlNzY1OGY2YjIxNmMxZmEyNGJkZTMwOGY2YjkwOWEifQ=="/>
  </w:docVars>
  <w:rsids>
    <w:rsidRoot w:val="00F420CF"/>
    <w:rsid w:val="000605CB"/>
    <w:rsid w:val="000B3B99"/>
    <w:rsid w:val="0034790E"/>
    <w:rsid w:val="00555AB9"/>
    <w:rsid w:val="00785533"/>
    <w:rsid w:val="00A10ECE"/>
    <w:rsid w:val="00B15891"/>
    <w:rsid w:val="00C36294"/>
    <w:rsid w:val="00F420CF"/>
    <w:rsid w:val="164544B2"/>
    <w:rsid w:val="4D104C94"/>
    <w:rsid w:val="60677120"/>
    <w:rsid w:val="67F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873</Words>
  <Characters>985</Characters>
  <Lines>0</Lines>
  <Paragraphs>0</Paragraphs>
  <TotalTime>6</TotalTime>
  <ScaleCrop>false</ScaleCrop>
  <LinksUpToDate>false</LinksUpToDate>
  <CharactersWithSpaces>991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2019-05-07T01:27:00Z</dcterms:created>
  <dc:creator>微软用户</dc:creator>
  <cp:lastModifiedBy>八爪小鱼</cp:lastModifiedBy>
  <dcterms:modified xsi:type="dcterms:W3CDTF">2023-05-21T03:00:22Z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3C877343B583473795B1BBE6B6DECD24</vt:lpwstr>
  </property>
</Properties>
</file>